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56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4848"/>
      </w:tblGrid>
      <w:tr w:rsidR="00E84A54" w:rsidRPr="00C61FEC" w14:paraId="3C3111CB" w14:textId="77777777" w:rsidTr="00052EA9">
        <w:trPr>
          <w:trHeight w:val="1271"/>
        </w:trPr>
        <w:tc>
          <w:tcPr>
            <w:tcW w:w="4503" w:type="dxa"/>
            <w:vAlign w:val="center"/>
          </w:tcPr>
          <w:p w14:paraId="3C3111C8" w14:textId="52208270" w:rsidR="005E4BEE" w:rsidRPr="00C61FEC" w:rsidRDefault="005E4BEE" w:rsidP="00052EA9">
            <w:pPr>
              <w:jc w:val="center"/>
            </w:pPr>
          </w:p>
        </w:tc>
        <w:tc>
          <w:tcPr>
            <w:tcW w:w="4848" w:type="dxa"/>
            <w:vAlign w:val="center"/>
          </w:tcPr>
          <w:p w14:paraId="3C3111C9" w14:textId="77777777" w:rsidR="00266CD0" w:rsidRPr="00266CD0" w:rsidRDefault="00E84A54" w:rsidP="00052EA9">
            <w:pPr>
              <w:tabs>
                <w:tab w:val="center" w:pos="4536"/>
                <w:tab w:val="right" w:pos="9072"/>
              </w:tabs>
              <w:jc w:val="center"/>
              <w:rPr>
                <w:b/>
                <w:sz w:val="28"/>
                <w:szCs w:val="32"/>
              </w:rPr>
            </w:pPr>
            <w:r w:rsidRPr="00266CD0">
              <w:rPr>
                <w:b/>
                <w:sz w:val="28"/>
                <w:szCs w:val="32"/>
              </w:rPr>
              <w:t xml:space="preserve">Risikovurdering </w:t>
            </w:r>
          </w:p>
          <w:p w14:paraId="3C3111CA" w14:textId="77777777" w:rsidR="00E84A54" w:rsidRPr="00C97036" w:rsidRDefault="000B4769" w:rsidP="00052EA9">
            <w:pPr>
              <w:tabs>
                <w:tab w:val="center" w:pos="4536"/>
                <w:tab w:val="right" w:pos="9072"/>
              </w:tabs>
              <w:jc w:val="center"/>
              <w:rPr>
                <w:rFonts w:ascii="Times New Roman" w:hAnsi="Times New Roman"/>
                <w:b/>
                <w:sz w:val="32"/>
                <w:szCs w:val="32"/>
              </w:rPr>
            </w:pPr>
            <w:r>
              <w:rPr>
                <w:b/>
                <w:sz w:val="28"/>
                <w:szCs w:val="32"/>
              </w:rPr>
              <w:t>I</w:t>
            </w:r>
            <w:r w:rsidR="00C97036" w:rsidRPr="00266CD0">
              <w:rPr>
                <w:b/>
                <w:sz w:val="28"/>
                <w:szCs w:val="32"/>
              </w:rPr>
              <w:t>nformasjonssikkerhet</w:t>
            </w:r>
          </w:p>
        </w:tc>
      </w:tr>
    </w:tbl>
    <w:p w14:paraId="3C3111CC" w14:textId="77777777" w:rsidR="00CA3A75" w:rsidRDefault="00CA3A75" w:rsidP="00F66F87"/>
    <w:p w14:paraId="3C3111CD" w14:textId="77777777" w:rsidR="00113B6F" w:rsidRPr="00CD2EF1" w:rsidRDefault="00113B6F" w:rsidP="00F66F87"/>
    <w:p w14:paraId="3C3111CE" w14:textId="77777777" w:rsidR="004821EA" w:rsidRDefault="004821EA" w:rsidP="003422CB">
      <w:pPr>
        <w:jc w:val="center"/>
        <w:rPr>
          <w:rFonts w:ascii="Georgia" w:hAnsi="Georgia"/>
          <w:b/>
          <w:sz w:val="72"/>
          <w:szCs w:val="40"/>
        </w:rPr>
      </w:pPr>
    </w:p>
    <w:p w14:paraId="3C3111CF" w14:textId="77777777" w:rsidR="003422CB" w:rsidRDefault="003422CB" w:rsidP="003422CB">
      <w:pPr>
        <w:jc w:val="center"/>
        <w:rPr>
          <w:rFonts w:ascii="Georgia" w:hAnsi="Georgia"/>
          <w:b/>
          <w:sz w:val="72"/>
          <w:szCs w:val="40"/>
        </w:rPr>
      </w:pPr>
      <w:r w:rsidRPr="00784113">
        <w:rPr>
          <w:rFonts w:ascii="Georgia" w:hAnsi="Georgia"/>
          <w:b/>
          <w:sz w:val="72"/>
          <w:szCs w:val="40"/>
        </w:rPr>
        <w:t>Risikovurdering</w:t>
      </w:r>
    </w:p>
    <w:p w14:paraId="3C3111D0" w14:textId="77777777" w:rsidR="00705077" w:rsidRPr="004821EA" w:rsidRDefault="00705077" w:rsidP="003422CB">
      <w:pPr>
        <w:jc w:val="center"/>
        <w:rPr>
          <w:rFonts w:ascii="Georgia" w:hAnsi="Georgia"/>
          <w:b/>
          <w:sz w:val="32"/>
          <w:szCs w:val="40"/>
        </w:rPr>
      </w:pPr>
    </w:p>
    <w:p w14:paraId="3C3111D2" w14:textId="72344EBD" w:rsidR="00CD2EF1" w:rsidRPr="00784113" w:rsidRDefault="003C528F" w:rsidP="003D4129">
      <w:pPr>
        <w:spacing w:line="360" w:lineRule="auto"/>
        <w:jc w:val="center"/>
        <w:rPr>
          <w:rFonts w:ascii="Georgia" w:hAnsi="Georgia"/>
          <w:b/>
          <w:sz w:val="44"/>
          <w:szCs w:val="40"/>
        </w:rPr>
      </w:pPr>
      <w:r>
        <w:rPr>
          <w:rFonts w:cs="Arial"/>
          <w:sz w:val="28"/>
          <w:szCs w:val="22"/>
        </w:rPr>
        <w:t>Bruk av videokonsultasjon</w:t>
      </w:r>
    </w:p>
    <w:p w14:paraId="3C3111D3" w14:textId="77777777" w:rsidR="00CA3A75" w:rsidRDefault="00CA3A75" w:rsidP="003422CB">
      <w:pPr>
        <w:jc w:val="center"/>
        <w:rPr>
          <w:sz w:val="28"/>
        </w:rPr>
      </w:pPr>
    </w:p>
    <w:p w14:paraId="3C3111D4" w14:textId="77777777" w:rsidR="00CA3A75" w:rsidRDefault="00CA3A75" w:rsidP="003422CB">
      <w:pPr>
        <w:jc w:val="center"/>
        <w:rPr>
          <w:sz w:val="28"/>
        </w:rPr>
      </w:pPr>
    </w:p>
    <w:p w14:paraId="3C3111D5" w14:textId="77777777" w:rsidR="0087061A" w:rsidRPr="00B3364F" w:rsidRDefault="00B3364F" w:rsidP="00113B6F">
      <w:pPr>
        <w:rPr>
          <w:rFonts w:ascii="Arial" w:hAnsi="Arial" w:cs="Arial"/>
          <w:b/>
          <w:szCs w:val="22"/>
          <w:u w:val="single"/>
        </w:rPr>
      </w:pPr>
      <w:r w:rsidRPr="00B3364F">
        <w:rPr>
          <w:rFonts w:ascii="Arial" w:hAnsi="Arial" w:cs="Arial"/>
          <w:b/>
          <w:szCs w:val="22"/>
          <w:u w:val="single"/>
        </w:rPr>
        <w:t xml:space="preserve">PROSJEKTFORMALIA: </w:t>
      </w: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95"/>
      </w:tblGrid>
      <w:tr w:rsidR="00113B6F" w14:paraId="3C3111D8" w14:textId="77777777" w:rsidTr="00E94B3A">
        <w:tc>
          <w:tcPr>
            <w:tcW w:w="3227" w:type="dxa"/>
            <w:shd w:val="clear" w:color="auto" w:fill="323E4F"/>
          </w:tcPr>
          <w:p w14:paraId="3C3111D6" w14:textId="77777777" w:rsidR="00113B6F" w:rsidRPr="0087061A" w:rsidRDefault="00F95977" w:rsidP="0087061A">
            <w:pPr>
              <w:spacing w:after="120"/>
              <w:rPr>
                <w:sz w:val="20"/>
              </w:rPr>
            </w:pPr>
            <w:r w:rsidRPr="0087061A">
              <w:rPr>
                <w:sz w:val="20"/>
              </w:rPr>
              <w:t>Prosjektets navn</w:t>
            </w:r>
          </w:p>
        </w:tc>
        <w:tc>
          <w:tcPr>
            <w:tcW w:w="6095" w:type="dxa"/>
            <w:shd w:val="clear" w:color="auto" w:fill="auto"/>
            <w:vAlign w:val="center"/>
          </w:tcPr>
          <w:p w14:paraId="3C3111D7" w14:textId="77777777" w:rsidR="00113B6F" w:rsidRPr="0087061A" w:rsidRDefault="002539EA" w:rsidP="0087061A">
            <w:pPr>
              <w:spacing w:after="120"/>
              <w:rPr>
                <w:sz w:val="20"/>
              </w:rPr>
            </w:pPr>
            <w:r>
              <w:rPr>
                <w:rFonts w:cs="Arial"/>
                <w:sz w:val="20"/>
                <w:szCs w:val="22"/>
              </w:rPr>
              <w:fldChar w:fldCharType="begin"/>
            </w:r>
            <w:r>
              <w:rPr>
                <w:rFonts w:cs="Arial"/>
                <w:sz w:val="20"/>
                <w:szCs w:val="22"/>
              </w:rPr>
              <w:instrText xml:space="preserve"> MACROBUTTON  AcceptAllChangesShown "[Sett inn prosjektets navn]" </w:instrText>
            </w:r>
            <w:r>
              <w:rPr>
                <w:rFonts w:cs="Arial"/>
                <w:sz w:val="20"/>
                <w:szCs w:val="22"/>
              </w:rPr>
              <w:fldChar w:fldCharType="end"/>
            </w:r>
          </w:p>
        </w:tc>
      </w:tr>
      <w:tr w:rsidR="00923108" w14:paraId="3C3111DB" w14:textId="77777777" w:rsidTr="00E94B3A">
        <w:tc>
          <w:tcPr>
            <w:tcW w:w="3227" w:type="dxa"/>
            <w:shd w:val="clear" w:color="auto" w:fill="323E4F"/>
          </w:tcPr>
          <w:p w14:paraId="3C3111D9" w14:textId="77777777" w:rsidR="00923108" w:rsidRPr="0087061A" w:rsidRDefault="00923108" w:rsidP="0087061A">
            <w:pPr>
              <w:spacing w:after="120"/>
              <w:rPr>
                <w:sz w:val="20"/>
              </w:rPr>
            </w:pPr>
            <w:r>
              <w:rPr>
                <w:sz w:val="20"/>
              </w:rPr>
              <w:t>Tjenestens navn</w:t>
            </w:r>
          </w:p>
        </w:tc>
        <w:tc>
          <w:tcPr>
            <w:tcW w:w="6095" w:type="dxa"/>
            <w:shd w:val="clear" w:color="auto" w:fill="auto"/>
            <w:vAlign w:val="center"/>
          </w:tcPr>
          <w:p w14:paraId="3C3111DA" w14:textId="77777777" w:rsidR="00923108" w:rsidRDefault="00923108" w:rsidP="0087061A">
            <w:pPr>
              <w:spacing w:after="120"/>
              <w:rPr>
                <w:rFonts w:cs="Arial"/>
                <w:sz w:val="20"/>
                <w:szCs w:val="22"/>
              </w:rPr>
            </w:pPr>
            <w:r>
              <w:rPr>
                <w:rFonts w:cs="Arial"/>
                <w:sz w:val="20"/>
                <w:szCs w:val="22"/>
              </w:rPr>
              <w:fldChar w:fldCharType="begin"/>
            </w:r>
            <w:r>
              <w:rPr>
                <w:rFonts w:cs="Arial"/>
                <w:sz w:val="20"/>
                <w:szCs w:val="22"/>
              </w:rPr>
              <w:instrText xml:space="preserve"> MACROBUTTON  AcceptAllChangesShown "[Sett inn tjenestens navn]" </w:instrText>
            </w:r>
            <w:r>
              <w:rPr>
                <w:rFonts w:cs="Arial"/>
                <w:sz w:val="20"/>
                <w:szCs w:val="22"/>
              </w:rPr>
              <w:fldChar w:fldCharType="end"/>
            </w:r>
          </w:p>
        </w:tc>
      </w:tr>
      <w:tr w:rsidR="00923108" w14:paraId="3C3111DE" w14:textId="77777777" w:rsidTr="00E94B3A">
        <w:tc>
          <w:tcPr>
            <w:tcW w:w="3227" w:type="dxa"/>
            <w:shd w:val="clear" w:color="auto" w:fill="323E4F"/>
          </w:tcPr>
          <w:p w14:paraId="3C3111DC" w14:textId="33D2A30F" w:rsidR="00923108" w:rsidRDefault="00A8594C" w:rsidP="0087061A">
            <w:pPr>
              <w:spacing w:after="120"/>
              <w:rPr>
                <w:sz w:val="20"/>
              </w:rPr>
            </w:pPr>
            <w:r>
              <w:rPr>
                <w:sz w:val="20"/>
              </w:rPr>
              <w:t>Systemansvarlig</w:t>
            </w:r>
          </w:p>
        </w:tc>
        <w:tc>
          <w:tcPr>
            <w:tcW w:w="6095" w:type="dxa"/>
            <w:shd w:val="clear" w:color="auto" w:fill="auto"/>
            <w:vAlign w:val="center"/>
          </w:tcPr>
          <w:p w14:paraId="3C3111DD" w14:textId="2D3AE41A" w:rsidR="00923108" w:rsidRDefault="00923108" w:rsidP="0087061A">
            <w:pPr>
              <w:spacing w:after="120"/>
              <w:rPr>
                <w:rFonts w:cs="Arial"/>
                <w:sz w:val="20"/>
                <w:szCs w:val="22"/>
              </w:rPr>
            </w:pPr>
          </w:p>
        </w:tc>
      </w:tr>
      <w:tr w:rsidR="00923108" w14:paraId="3C3111E1" w14:textId="77777777" w:rsidTr="00E94B3A">
        <w:tc>
          <w:tcPr>
            <w:tcW w:w="3227" w:type="dxa"/>
            <w:shd w:val="clear" w:color="auto" w:fill="323E4F"/>
          </w:tcPr>
          <w:p w14:paraId="3C3111DF" w14:textId="77777777" w:rsidR="00923108" w:rsidRDefault="00923108" w:rsidP="0087061A">
            <w:pPr>
              <w:spacing w:after="120"/>
              <w:rPr>
                <w:sz w:val="20"/>
              </w:rPr>
            </w:pPr>
            <w:r>
              <w:rPr>
                <w:sz w:val="20"/>
              </w:rPr>
              <w:t>Regional/lokal systemeier</w:t>
            </w:r>
          </w:p>
        </w:tc>
        <w:tc>
          <w:tcPr>
            <w:tcW w:w="6095" w:type="dxa"/>
            <w:shd w:val="clear" w:color="auto" w:fill="auto"/>
            <w:vAlign w:val="center"/>
          </w:tcPr>
          <w:p w14:paraId="3C3111E0" w14:textId="28BE3C62" w:rsidR="00923108" w:rsidRDefault="00923108" w:rsidP="0087061A">
            <w:pPr>
              <w:spacing w:after="120"/>
              <w:rPr>
                <w:rFonts w:cs="Arial"/>
                <w:sz w:val="20"/>
                <w:szCs w:val="22"/>
              </w:rPr>
            </w:pPr>
          </w:p>
        </w:tc>
      </w:tr>
      <w:tr w:rsidR="007B2DC3" w14:paraId="3C3111F3" w14:textId="77777777" w:rsidTr="00E94B3A">
        <w:tc>
          <w:tcPr>
            <w:tcW w:w="3227" w:type="dxa"/>
            <w:shd w:val="clear" w:color="auto" w:fill="323E4F"/>
          </w:tcPr>
          <w:p w14:paraId="3C3111F1" w14:textId="77777777" w:rsidR="007B2DC3" w:rsidRPr="0087061A" w:rsidRDefault="007B2DC3" w:rsidP="0087061A">
            <w:pPr>
              <w:spacing w:after="120"/>
              <w:rPr>
                <w:sz w:val="20"/>
              </w:rPr>
            </w:pPr>
            <w:r w:rsidRPr="0087061A">
              <w:rPr>
                <w:sz w:val="20"/>
              </w:rPr>
              <w:t>Risikobehandler</w:t>
            </w:r>
          </w:p>
        </w:tc>
        <w:tc>
          <w:tcPr>
            <w:tcW w:w="6095" w:type="dxa"/>
            <w:shd w:val="clear" w:color="auto" w:fill="auto"/>
            <w:vAlign w:val="center"/>
          </w:tcPr>
          <w:p w14:paraId="3C3111F2" w14:textId="5BE62FA2" w:rsidR="007B2DC3" w:rsidRPr="0087061A" w:rsidRDefault="007B2DC3" w:rsidP="0087061A">
            <w:pPr>
              <w:spacing w:after="120"/>
              <w:rPr>
                <w:rFonts w:cs="Arial"/>
                <w:sz w:val="20"/>
                <w:szCs w:val="22"/>
              </w:rPr>
            </w:pPr>
          </w:p>
        </w:tc>
      </w:tr>
    </w:tbl>
    <w:p w14:paraId="3C3111FA" w14:textId="77777777" w:rsidR="00113B6F" w:rsidRDefault="00113B6F" w:rsidP="003422CB">
      <w:pPr>
        <w:jc w:val="center"/>
        <w:rPr>
          <w:sz w:val="36"/>
          <w:szCs w:val="40"/>
        </w:rPr>
      </w:pPr>
    </w:p>
    <w:p w14:paraId="3C31120C" w14:textId="77777777" w:rsidR="00CA3A75" w:rsidRPr="00C67968" w:rsidRDefault="00CA3A75" w:rsidP="003422CB">
      <w:pPr>
        <w:jc w:val="center"/>
      </w:pPr>
    </w:p>
    <w:p w14:paraId="3C31120D" w14:textId="42B561B1" w:rsidR="003422CB" w:rsidRPr="0006223E" w:rsidRDefault="00206FF3" w:rsidP="003422CB">
      <w:pPr>
        <w:jc w:val="center"/>
        <w:rPr>
          <w:b/>
          <w:sz w:val="24"/>
        </w:rPr>
      </w:pPr>
      <w:r>
        <w:rPr>
          <w:b/>
          <w:sz w:val="24"/>
        </w:rPr>
        <w:t xml:space="preserve">Rapport utarbeidet av </w:t>
      </w:r>
      <w:r w:rsidR="003C528F">
        <w:rPr>
          <w:b/>
          <w:sz w:val="24"/>
        </w:rPr>
        <w:t>[sett inn navn]</w:t>
      </w:r>
    </w:p>
    <w:p w14:paraId="3C311277" w14:textId="4F28B1B0" w:rsidR="0066340F" w:rsidRDefault="00EB24DC" w:rsidP="00070A56">
      <w:r>
        <w:br w:type="page"/>
      </w:r>
    </w:p>
    <w:p w14:paraId="70CE5F39" w14:textId="6EC0158B" w:rsidR="00E9651A" w:rsidRDefault="00070A56" w:rsidP="004419DE">
      <w:pPr>
        <w:pStyle w:val="Overskrift1"/>
      </w:pPr>
      <w:r>
        <w:lastRenderedPageBreak/>
        <w:t>Bakgrunn</w:t>
      </w:r>
    </w:p>
    <w:p w14:paraId="5A07649D" w14:textId="274DE6EC" w:rsidR="00070A56" w:rsidRDefault="00070A56" w:rsidP="00070A56"/>
    <w:p w14:paraId="57E8F393" w14:textId="40BE5B68" w:rsidR="00070A56" w:rsidRDefault="00070A56" w:rsidP="00070A56">
      <w:r w:rsidRPr="00070A56">
        <w:t>På grunn av situasj</w:t>
      </w:r>
      <w:r w:rsidR="000B6E8A">
        <w:t xml:space="preserve">onen rundt korona-pandemien har logopeder </w:t>
      </w:r>
      <w:r w:rsidRPr="00070A56">
        <w:t xml:space="preserve">behov for effektiv digital avstandsoppfølgning av innbygger/pasienter, for eksempel ved spørsmål, diagnostisering og oppfølgning i koronaepidemien. Det er etablert noen minimumskrav til sikkerhet, og risikovurderingen tar utgangspunkt i disse. Vurderingene og kravene som er satt er å anse som et midlertidig tiltak for å løse et prekært behov. Det kan være risikoer i bruk av video som ikke er adressert som følger av dette. </w:t>
      </w:r>
    </w:p>
    <w:p w14:paraId="597B2C31" w14:textId="77777777" w:rsidR="00070A56" w:rsidRDefault="00070A56" w:rsidP="00070A56"/>
    <w:p w14:paraId="72A0C280" w14:textId="4E3888A8" w:rsidR="00070A56" w:rsidRPr="00070A56" w:rsidRDefault="00070A56" w:rsidP="00070A56">
      <w:r w:rsidRPr="00070A56">
        <w:t>Det er</w:t>
      </w:r>
      <w:r w:rsidR="00D757F9">
        <w:t xml:space="preserve"> ditt ansvar som dataansvarlig </w:t>
      </w:r>
      <w:r w:rsidRPr="00070A56">
        <w:t>å sørge for å utarbeide en tilstrekkelig risikovurdering som hensyntar virksomhetens forhold knyttet til bruk av video i pasientbehandlingen.</w:t>
      </w:r>
      <w:r w:rsidR="001F245B">
        <w:br/>
      </w:r>
    </w:p>
    <w:p w14:paraId="2A6C26B5" w14:textId="30EFF7F5" w:rsidR="00E9651A" w:rsidRDefault="00070A56" w:rsidP="00070A56">
      <w:pPr>
        <w:pStyle w:val="Overskrift1"/>
      </w:pPr>
      <w:r>
        <w:t>Beskrivelse av informasjonens og/eller funksjonens sikkerhetsbehov</w:t>
      </w:r>
    </w:p>
    <w:p w14:paraId="3C31127A" w14:textId="17A23D7D" w:rsidR="008521A8" w:rsidRDefault="008521A8" w:rsidP="008521A8"/>
    <w:p w14:paraId="70C68B00" w14:textId="77777777" w:rsidR="00070A56" w:rsidRDefault="00070A56" w:rsidP="008521A8">
      <w:r w:rsidRPr="00070A56">
        <w:t>Videokonsultasjon åpner for direktedialog mellom pasient og behandler gjennom å ta i bruk ulike videotjenester. I en slik løsning vil det utveksles personopplysninger, også særlig kategori personopplysninger (helseopplysninger). Det er derfor svært viktig at de digitale videotjenestene ivaretar behovet for å holde informasjon og videostrømmen konfidensiell.</w:t>
      </w:r>
    </w:p>
    <w:p w14:paraId="479CF2B5" w14:textId="77777777" w:rsidR="00070A56" w:rsidRDefault="00070A56" w:rsidP="008521A8"/>
    <w:p w14:paraId="6E6AEB7B" w14:textId="77777777" w:rsidR="00070A56" w:rsidRDefault="00070A56" w:rsidP="008521A8">
      <w:r w:rsidRPr="00070A56">
        <w:t xml:space="preserve">For å levere en god videokonsultasjonsopplevelse til pasient er det dessuten viktig med god nettverksforbindelse for å kunne levere akseptabel kvalitet på lyd og bilde. </w:t>
      </w:r>
    </w:p>
    <w:p w14:paraId="1596B12E" w14:textId="77777777" w:rsidR="00070A56" w:rsidRDefault="00070A56" w:rsidP="008521A8"/>
    <w:p w14:paraId="461D9D0E" w14:textId="5F5D33BD" w:rsidR="00070A56" w:rsidRDefault="00070A56" w:rsidP="008521A8">
      <w:r w:rsidRPr="00070A56">
        <w:t>Det finnes alternativer til videokonsultasjon, f. eks. telefoni og fysisk oppmøte, men det antas at man i den fasen man er i dag vil bli mer og mer avhengig av at video er tilgjengelig.</w:t>
      </w:r>
    </w:p>
    <w:p w14:paraId="51847532" w14:textId="18C79A61" w:rsidR="00070A56" w:rsidRDefault="00070A56" w:rsidP="008521A8"/>
    <w:p w14:paraId="3C7A2FEA" w14:textId="14B76AF8" w:rsidR="00070A56" w:rsidRDefault="00070A56" w:rsidP="00070A56">
      <w:pPr>
        <w:pStyle w:val="Overskrift1"/>
      </w:pPr>
      <w:r>
        <w:t xml:space="preserve">Beskrivelse av aktører og informasjonsflyt </w:t>
      </w:r>
    </w:p>
    <w:p w14:paraId="5B8F75BF" w14:textId="7567E4A8" w:rsidR="00070A56" w:rsidRDefault="00070A56" w:rsidP="00070A56"/>
    <w:p w14:paraId="75CAD666" w14:textId="77777777" w:rsidR="00070A56" w:rsidRDefault="00070A56" w:rsidP="00070A56">
      <w:r w:rsidRPr="00070A56">
        <w:t xml:space="preserve">Videokonsultasjon foregår mellom pasient og behandler som en direktedialog, og det kan i enkelte tilfeller være behov for å ha med tolk. </w:t>
      </w:r>
    </w:p>
    <w:p w14:paraId="33D453FA" w14:textId="77777777" w:rsidR="00070A56" w:rsidRDefault="00070A56" w:rsidP="00070A56"/>
    <w:p w14:paraId="2DBBF7CB" w14:textId="3AAA56E5" w:rsidR="00070A56" w:rsidRDefault="00070A56" w:rsidP="00070A56">
      <w:r w:rsidRPr="00070A56">
        <w:t>Leverandør av tjenesten vil også være en aktør i informasjonsflyten, men ved å etablere definerte minimumskrav vil ikke leverandøren ha tilgang til informasjonen som deles gjennom video.</w:t>
      </w:r>
    </w:p>
    <w:p w14:paraId="43DD09D9" w14:textId="0F1F9810" w:rsidR="00070A56" w:rsidRDefault="00070A56" w:rsidP="00070A56"/>
    <w:p w14:paraId="4A195230" w14:textId="00693AE6" w:rsidR="00070A56" w:rsidRDefault="00070A56" w:rsidP="00070A56">
      <w:pPr>
        <w:pStyle w:val="Overskrift1"/>
      </w:pPr>
      <w:r>
        <w:t>Minimumskrav til videotjenestene</w:t>
      </w:r>
    </w:p>
    <w:p w14:paraId="60054B44" w14:textId="56368C32" w:rsidR="00070A56" w:rsidRDefault="00070A56" w:rsidP="00070A56"/>
    <w:p w14:paraId="20EEBC49" w14:textId="060CCE8A" w:rsidR="00070A56" w:rsidRDefault="00070A56" w:rsidP="00070A56">
      <w:r>
        <w:t>Alle virksomheter er pliktige til å etablere egnede tekniske og organisatoriske tiltak for å oppnå et sikkerhetsnivå som er egnet for å håndtere risiko på en tilfredsstillende måte. I slike vurderinger er det alltid noen sikkerhetskriterier som er viktigere enn andre for å kunne oppnå et akseptabelt nivå av sikkerhet. I situasjoner som Norge og verden nå befinner seg i, må risiko for smitte vurderes opp mot krav til bl.a. informasjonssikkerhet. Det er allerede meldt om ondsinnede aktører som utnytter pandemisituasjonen vi står ovenfor gjennom f. eks. phisingangrep, så hensynet til informasjonssikkerhet må tas med som et viktig kriteria for valg av tiltak.</w:t>
      </w:r>
    </w:p>
    <w:p w14:paraId="345C3C11" w14:textId="77777777" w:rsidR="00D757F9" w:rsidRDefault="00D757F9" w:rsidP="00070A56"/>
    <w:p w14:paraId="01BA0F65" w14:textId="77777777" w:rsidR="00070A56" w:rsidRDefault="00070A56" w:rsidP="00070A56">
      <w:r>
        <w:lastRenderedPageBreak/>
        <w:t>For å forenkle vurdering av ulike videotjenester har det blitt utarbeidet et sett med minimumskrav som må være oppfylt før en tjeneste tas i bruk. Disse minimumskravene er satt for å minske de eventuelle negative konsekvensene en slik tjeneste kan ha for personvernet til behandler og pasient.</w:t>
      </w:r>
    </w:p>
    <w:p w14:paraId="23A99069" w14:textId="77777777" w:rsidR="00070A56" w:rsidRDefault="00070A56" w:rsidP="00070A56"/>
    <w:p w14:paraId="05AD4B4F" w14:textId="0D39B558" w:rsidR="00070A56" w:rsidRDefault="00070A56" w:rsidP="00070A56">
      <w:r>
        <w:t>Kravene vil også kunne bistå i å forenkle vurderingen av de enkelte leverandørene av tjenestene som velges.</w:t>
      </w:r>
    </w:p>
    <w:p w14:paraId="79EEA26B" w14:textId="77440B01" w:rsidR="00070A56" w:rsidRDefault="00070A56" w:rsidP="00070A56"/>
    <w:p w14:paraId="08670C3E" w14:textId="558D32DC" w:rsidR="00070A56" w:rsidRPr="000B6E8A" w:rsidRDefault="00070A56" w:rsidP="00070A56">
      <w:pPr>
        <w:rPr>
          <w:b/>
        </w:rPr>
      </w:pPr>
      <w:r w:rsidRPr="000B6E8A">
        <w:rPr>
          <w:b/>
        </w:rPr>
        <w:t>4.1</w:t>
      </w:r>
      <w:r w:rsidRPr="000B6E8A">
        <w:rPr>
          <w:b/>
        </w:rPr>
        <w:tab/>
        <w:t>Følgende minimumskrav er definert i videotjenestene</w:t>
      </w:r>
    </w:p>
    <w:p w14:paraId="24E4FE9C" w14:textId="572CFAA0" w:rsidR="00070A56" w:rsidRDefault="00070A56" w:rsidP="00070A56"/>
    <w:p w14:paraId="5ADFC649" w14:textId="77777777" w:rsidR="001F245B" w:rsidRPr="000B6E8A" w:rsidRDefault="00070A56" w:rsidP="001F245B">
      <w:pPr>
        <w:rPr>
          <w:b/>
        </w:rPr>
      </w:pPr>
      <w:r w:rsidRPr="000B6E8A">
        <w:rPr>
          <w:b/>
        </w:rPr>
        <w:t xml:space="preserve">4.1.1 </w:t>
      </w:r>
      <w:r w:rsidR="001F245B" w:rsidRPr="000B6E8A">
        <w:rPr>
          <w:b/>
        </w:rPr>
        <w:t>Kryptering</w:t>
      </w:r>
      <w:r w:rsidRPr="000B6E8A">
        <w:rPr>
          <w:b/>
        </w:rPr>
        <w:tab/>
      </w:r>
    </w:p>
    <w:p w14:paraId="54D8072E" w14:textId="77777777" w:rsidR="00A15EEA" w:rsidRDefault="00A15EEA" w:rsidP="001F245B"/>
    <w:p w14:paraId="2C3F01E7" w14:textId="6B70FCDF" w:rsidR="001F245B" w:rsidRDefault="001F245B" w:rsidP="001F245B">
      <w:r>
        <w:t>Kryptering er et absolutt krav i en videokonsultasjonsløsning. Normen krever at tekniske tiltak skal etableres slik at all kommunikasjon av helse- og personopplysninger utenfor virksomhetens kontroll krypteres. Krave til kryptering trekkes også fram som et egnet tiltak i personvernforordningen. Det anbefales å velge løsninger som tilbyr</w:t>
      </w:r>
      <w:r w:rsidR="00D757F9">
        <w:t xml:space="preserve"> ende-til-ende kryptering, og i henhold til </w:t>
      </w:r>
      <w:bookmarkStart w:id="0" w:name="_GoBack"/>
      <w:bookmarkEnd w:id="0"/>
      <w:r>
        <w:t>Normen kap 5.3.5 kan kontroll med kryptering og dekryptering mellom kommunikasjonspunkter i infrastrukturen ivaretas gjennom avtale.</w:t>
      </w:r>
    </w:p>
    <w:p w14:paraId="5622A494" w14:textId="77777777" w:rsidR="001F245B" w:rsidRDefault="001F245B" w:rsidP="001F245B"/>
    <w:p w14:paraId="082D0656" w14:textId="77777777" w:rsidR="001F245B" w:rsidRPr="000B6E8A" w:rsidRDefault="001F245B" w:rsidP="001F245B">
      <w:pPr>
        <w:rPr>
          <w:b/>
        </w:rPr>
      </w:pPr>
      <w:r w:rsidRPr="000B6E8A">
        <w:rPr>
          <w:b/>
        </w:rPr>
        <w:t xml:space="preserve">4.1.2 Autentisering </w:t>
      </w:r>
    </w:p>
    <w:p w14:paraId="580FF3A1" w14:textId="77777777" w:rsidR="00A15EEA" w:rsidRDefault="00A15EEA" w:rsidP="001F245B"/>
    <w:p w14:paraId="0838C0D4" w14:textId="14FA0EA1" w:rsidR="001F245B" w:rsidRDefault="001F245B" w:rsidP="001F245B">
      <w:r>
        <w:t>Autentisering av pasientene er et viktig krav ved etablering av videokonsultasjonsløsning. Dette gjelder særlig der pasient er ukjent for helsepersonellet. I mange tilfeller vil pasienten være kjent for det helsepersonellet som gjennomfører videokonsultasjonen, men det vil være situasjoner der pasienten er ukjent. I mange løsninger kan pasienten autentisere seg ved bruk av ID-porten og dette er å foretrekke, og/eller der det er helsepersonell tar utgangspunkt i listesystemet og personnummer til pasient og sender påloggingslenke til pasient. Der løsningen ikke støtter slik funksjonalitet, eller hvor det er rutine hvor helsepersonell sender ut påloggingslenke, kan det iverksettes enklere organisatoriske tiltak hvor ukjent pasient bes identifisere seg med førerkort/bankkort eller lignende når videokonsultasjonen er startet. Andre organisatoriske tiltak kan være å sende lenke til pasient via kommunikasjonskanaler som e-post. Når det i tillegg er etablert ende-til-ende kryptering betyr det at dersom en uautorisert aktør stjeler lenke, vil ikke vedkommende kunne nyttiggjøre seg av lenken.</w:t>
      </w:r>
    </w:p>
    <w:p w14:paraId="0EA32D27" w14:textId="77777777" w:rsidR="001F245B" w:rsidRDefault="001F245B" w:rsidP="001F245B"/>
    <w:p w14:paraId="24919010" w14:textId="77777777" w:rsidR="001F245B" w:rsidRPr="000B6E8A" w:rsidRDefault="001F245B" w:rsidP="001F245B">
      <w:pPr>
        <w:rPr>
          <w:b/>
        </w:rPr>
      </w:pPr>
      <w:r w:rsidRPr="000B6E8A">
        <w:rPr>
          <w:b/>
        </w:rPr>
        <w:t xml:space="preserve">4.1.3 Synlighet på hvem som deltar </w:t>
      </w:r>
    </w:p>
    <w:p w14:paraId="0B3817DA" w14:textId="77777777" w:rsidR="00A15EEA" w:rsidRDefault="00A15EEA" w:rsidP="001F245B"/>
    <w:p w14:paraId="044A4A8E" w14:textId="23DA5D40" w:rsidR="001F245B" w:rsidRDefault="001F245B" w:rsidP="001F245B">
      <w:r>
        <w:t>Det skal være lett synlig hvem som deltar på video. Spesielt for videoløsninger der det er muligheter for flerpart må det tydelig fremgå hvem som deltar i videosamtalen.</w:t>
      </w:r>
    </w:p>
    <w:p w14:paraId="32CA0769" w14:textId="77777777" w:rsidR="001F245B" w:rsidRDefault="001F245B" w:rsidP="001F245B"/>
    <w:p w14:paraId="76C45C2D" w14:textId="77777777" w:rsidR="001F245B" w:rsidRPr="000B6E8A" w:rsidRDefault="001F245B" w:rsidP="001F245B">
      <w:pPr>
        <w:rPr>
          <w:b/>
        </w:rPr>
      </w:pPr>
      <w:r w:rsidRPr="000B6E8A">
        <w:rPr>
          <w:b/>
        </w:rPr>
        <w:t>4.1.4 Personvernforordningen</w:t>
      </w:r>
    </w:p>
    <w:p w14:paraId="1B47B79C" w14:textId="77777777" w:rsidR="00A15EEA" w:rsidRDefault="00A15EEA" w:rsidP="001F245B"/>
    <w:p w14:paraId="311ACC47" w14:textId="24D505AE" w:rsidR="001F245B" w:rsidRDefault="001F245B" w:rsidP="001F245B">
      <w:r>
        <w:t>Leverandør av videotjenesten skal kunne forplikte seg til å etterleve kravene i personvernforordningen (GDPR). Det må utarbeides en personvernkonsekvensutredning for bruken av video.</w:t>
      </w:r>
    </w:p>
    <w:p w14:paraId="16E3C8F2" w14:textId="77777777" w:rsidR="001F245B" w:rsidRDefault="001F245B" w:rsidP="001F245B"/>
    <w:p w14:paraId="6C1B9D73" w14:textId="1523BBAE" w:rsidR="001F245B" w:rsidRPr="000B6E8A" w:rsidRDefault="001F245B" w:rsidP="001F245B">
      <w:pPr>
        <w:rPr>
          <w:b/>
        </w:rPr>
      </w:pPr>
      <w:r w:rsidRPr="000B6E8A">
        <w:rPr>
          <w:b/>
        </w:rPr>
        <w:t>4.1.5 Personvernrettigheter</w:t>
      </w:r>
    </w:p>
    <w:p w14:paraId="1D65AF12" w14:textId="77777777" w:rsidR="00A15EEA" w:rsidRDefault="00A15EEA" w:rsidP="001F245B"/>
    <w:p w14:paraId="7A7446ED" w14:textId="5CD61EBA" w:rsidR="001F245B" w:rsidRDefault="001F245B" w:rsidP="001F245B">
      <w:r>
        <w:t>Videoløsningen skal ivareta partenes personvernrettigheter på en enkel og god måte, og tjenesten skal ivareta krav til innebygget personvern.</w:t>
      </w:r>
    </w:p>
    <w:p w14:paraId="73161852" w14:textId="77777777" w:rsidR="001F245B" w:rsidRDefault="001F245B" w:rsidP="001F245B"/>
    <w:p w14:paraId="59D1DF91" w14:textId="7F797F50" w:rsidR="001F245B" w:rsidRPr="000B6E8A" w:rsidRDefault="001F245B" w:rsidP="001F245B">
      <w:pPr>
        <w:rPr>
          <w:b/>
        </w:rPr>
      </w:pPr>
      <w:r w:rsidRPr="000B6E8A">
        <w:rPr>
          <w:b/>
        </w:rPr>
        <w:t>4.1.6 Hindre deling av personopplysninger</w:t>
      </w:r>
    </w:p>
    <w:p w14:paraId="637AA60D" w14:textId="77777777" w:rsidR="001F245B" w:rsidRDefault="001F245B" w:rsidP="001F245B">
      <w:r>
        <w:t>Personopplysninger som oppgis skal ikke brukes til andre formål enn videotjenesten. Dette betyr at det ikke skal kunne deles personopplysninger med andre deler av leverandørens løsninger eller eksterne parter.</w:t>
      </w:r>
    </w:p>
    <w:p w14:paraId="197E5CC9" w14:textId="77777777" w:rsidR="001F245B" w:rsidRDefault="001F245B" w:rsidP="001F245B"/>
    <w:p w14:paraId="73411B88" w14:textId="7B62D47B" w:rsidR="001F245B" w:rsidRPr="000B6E8A" w:rsidRDefault="001F245B" w:rsidP="001F245B">
      <w:pPr>
        <w:rPr>
          <w:b/>
        </w:rPr>
      </w:pPr>
      <w:r w:rsidRPr="000B6E8A">
        <w:rPr>
          <w:b/>
        </w:rPr>
        <w:t>4.1.7 Virksomhetens krav til rutiner</w:t>
      </w:r>
    </w:p>
    <w:p w14:paraId="7FAE79E5" w14:textId="77777777" w:rsidR="00A15EEA" w:rsidRDefault="00A15EEA" w:rsidP="001F245B"/>
    <w:p w14:paraId="23CA364E" w14:textId="17004046" w:rsidR="001F245B" w:rsidRDefault="001F245B" w:rsidP="001F245B">
      <w:r>
        <w:t>Virksomheten som tar i bruk videoløsningen skal sørge for å ha på plass gode rutiner for bruk av videoløsnin</w:t>
      </w:r>
      <w:r>
        <w:t>gen og informasjon til pasient/</w:t>
      </w:r>
      <w:r>
        <w:t>bruker.</w:t>
      </w:r>
    </w:p>
    <w:p w14:paraId="41E33EDA" w14:textId="77777777" w:rsidR="001F245B" w:rsidRDefault="001F245B" w:rsidP="001F245B"/>
    <w:p w14:paraId="176FD785" w14:textId="77777777" w:rsidR="001F245B" w:rsidRPr="000B6E8A" w:rsidRDefault="001F245B" w:rsidP="001F245B">
      <w:pPr>
        <w:rPr>
          <w:b/>
        </w:rPr>
      </w:pPr>
      <w:r w:rsidRPr="000B6E8A">
        <w:rPr>
          <w:b/>
        </w:rPr>
        <w:t>4.1.8 Ingen lagring av innholdet i videosamtalene</w:t>
      </w:r>
    </w:p>
    <w:p w14:paraId="1027BEEF" w14:textId="77777777" w:rsidR="00A15EEA" w:rsidRDefault="00A15EEA" w:rsidP="001F245B"/>
    <w:p w14:paraId="42C632EB" w14:textId="74342977" w:rsidR="001F245B" w:rsidRDefault="001F245B" w:rsidP="001F245B">
      <w:r>
        <w:t>Det skal ikke lagres data fra videosamtalene hverken hos behandler, pasient eller leverandør av videotjenesten.</w:t>
      </w:r>
    </w:p>
    <w:p w14:paraId="61748E1D" w14:textId="77777777" w:rsidR="001F245B" w:rsidRDefault="001F245B" w:rsidP="001F245B"/>
    <w:p w14:paraId="489C47F3" w14:textId="546FD614" w:rsidR="001F245B" w:rsidRPr="000B6E8A" w:rsidRDefault="001F245B" w:rsidP="001F245B">
      <w:pPr>
        <w:rPr>
          <w:b/>
        </w:rPr>
      </w:pPr>
      <w:r w:rsidRPr="000B6E8A">
        <w:rPr>
          <w:b/>
        </w:rPr>
        <w:t>4.1.9 Taushetsplikt</w:t>
      </w:r>
    </w:p>
    <w:p w14:paraId="1D7C7F59" w14:textId="77777777" w:rsidR="00A15EEA" w:rsidRDefault="00A15EEA" w:rsidP="001F245B"/>
    <w:p w14:paraId="53DD2A86" w14:textId="705F924D" w:rsidR="001F245B" w:rsidRDefault="00A15EEA" w:rsidP="001F245B">
      <w:r>
        <w:t>Taushetsplikten</w:t>
      </w:r>
      <w:r w:rsidR="001F245B">
        <w:t xml:space="preserve"> forutsettes ivaretatt også ved bruk av videoløsninger.</w:t>
      </w:r>
      <w:r w:rsidR="001F245B">
        <w:br/>
      </w:r>
    </w:p>
    <w:p w14:paraId="7C76408A" w14:textId="618A8F9C" w:rsidR="001F245B" w:rsidRDefault="001F245B" w:rsidP="001F245B">
      <w:pPr>
        <w:pStyle w:val="Overskrift1"/>
      </w:pPr>
      <w:r>
        <w:t>Øvrige støttedokumenter</w:t>
      </w:r>
    </w:p>
    <w:p w14:paraId="1BB430F6" w14:textId="706846A2" w:rsidR="001F245B" w:rsidRDefault="001F245B" w:rsidP="001F245B"/>
    <w:p w14:paraId="1553C41C" w14:textId="77777777" w:rsidR="001F245B" w:rsidRPr="000B6E8A" w:rsidRDefault="001F245B" w:rsidP="001F245B">
      <w:pPr>
        <w:rPr>
          <w:b/>
        </w:rPr>
      </w:pPr>
      <w:r w:rsidRPr="000B6E8A">
        <w:rPr>
          <w:b/>
        </w:rPr>
        <w:t xml:space="preserve">5.1 PERSONVERNKONSEKVENSVURDERING </w:t>
      </w:r>
    </w:p>
    <w:p w14:paraId="14108B60" w14:textId="77777777" w:rsidR="001F245B" w:rsidRDefault="001F245B" w:rsidP="001F245B"/>
    <w:p w14:paraId="0239B189" w14:textId="2F275C66" w:rsidR="001F245B" w:rsidRDefault="001F245B" w:rsidP="001F245B">
      <w:r>
        <w:t>Disse vurderingene vil ta utgangspunkt i minimumskriteriene som nevnt i denne risikovurderingen, og gjøres tilgjengelig på www.ehelse.no etter hvert som ulike løsninger blir vurdert</w:t>
      </w:r>
    </w:p>
    <w:p w14:paraId="53FBA784" w14:textId="77777777" w:rsidR="001F245B" w:rsidRDefault="001F245B" w:rsidP="001F245B"/>
    <w:p w14:paraId="0AF5F0BE" w14:textId="77777777" w:rsidR="001F245B" w:rsidRPr="000B6E8A" w:rsidRDefault="001F245B" w:rsidP="001F245B">
      <w:pPr>
        <w:rPr>
          <w:b/>
        </w:rPr>
      </w:pPr>
      <w:r w:rsidRPr="000B6E8A">
        <w:rPr>
          <w:b/>
        </w:rPr>
        <w:t xml:space="preserve">5.2 TJENESTEBESKRIVELSER </w:t>
      </w:r>
    </w:p>
    <w:p w14:paraId="52245DD9" w14:textId="77777777" w:rsidR="001F245B" w:rsidRDefault="001F245B" w:rsidP="001F245B"/>
    <w:p w14:paraId="6B6AA52B" w14:textId="590BAA21" w:rsidR="001F245B" w:rsidRDefault="001F245B" w:rsidP="001F245B">
      <w:r>
        <w:t>For å sikre at minimumskravene oppfylles ved oppsett av nye tjenester vil det utarbeides detaljerte beskrivelser av hvordan tjenesten skal konfigureres. Dette går for de fleste tjenestene ut på å fjerne mye av funksjonaliteten som ligger i dem, men åpne for video. Veiledninger vil gjøres tilgjengelig på www.ehelse.no etter hvert som ulike løsninger blir vurdert.</w:t>
      </w:r>
    </w:p>
    <w:p w14:paraId="2F8A8C7B" w14:textId="77213A68" w:rsidR="001F245B" w:rsidRDefault="001F245B" w:rsidP="001F245B"/>
    <w:p w14:paraId="50CAAD87" w14:textId="683B5BEE" w:rsidR="001F245B" w:rsidRDefault="001F245B" w:rsidP="001F245B">
      <w:pPr>
        <w:pStyle w:val="Overskrift1"/>
      </w:pPr>
      <w:r>
        <w:t>Avgrensing av risikovurdering</w:t>
      </w:r>
    </w:p>
    <w:p w14:paraId="4842A967" w14:textId="25237926" w:rsidR="001F245B" w:rsidRDefault="001F245B" w:rsidP="001F245B"/>
    <w:p w14:paraId="5CEB7A59" w14:textId="35BE2A7B" w:rsidR="001F245B" w:rsidRPr="001F245B" w:rsidRDefault="001F245B" w:rsidP="001F245B">
      <w:r w:rsidRPr="001F245B">
        <w:t>Risikovurderingen er generell, og omhandler bruk av video som imøtekommer minimumskravene gjengitt i denne risikovurderingen. Dataansvarlig er selv ansvarlig for å lage en risikovurdering som tar hensyn til de virksomhetsspesifikke forholdene knyttet til bruk av video i pasientbehandlingen. Dette kan som et eksempel være knyttet til interne rutiner for bruk av tjenesten da det her vil være en rekke manuelle tiltak som må på plass knyttet til identifisering, logging og journalføring og lignende.</w:t>
      </w:r>
    </w:p>
    <w:p w14:paraId="32F6BD6F" w14:textId="7F072935" w:rsidR="001F245B" w:rsidRDefault="001F245B" w:rsidP="001F245B"/>
    <w:p w14:paraId="50C4C0F3" w14:textId="77777777" w:rsidR="001F245B" w:rsidRPr="001F245B" w:rsidRDefault="001F245B" w:rsidP="001F245B"/>
    <w:p w14:paraId="4A10CAB1" w14:textId="6E043EB3" w:rsidR="00070A56" w:rsidRDefault="00070A56" w:rsidP="00070A56"/>
    <w:p w14:paraId="33E638B6" w14:textId="77777777" w:rsidR="00070A56" w:rsidRPr="00070A56" w:rsidRDefault="00070A56" w:rsidP="00070A56"/>
    <w:p w14:paraId="5A04F795" w14:textId="77777777" w:rsidR="00070A56" w:rsidRPr="008521A8" w:rsidRDefault="00070A56" w:rsidP="008521A8"/>
    <w:p w14:paraId="3C31128E" w14:textId="5EBCD04E" w:rsidR="00C2409A" w:rsidRPr="004419DE" w:rsidRDefault="00C2409A" w:rsidP="00402C97"/>
    <w:p w14:paraId="0F717454" w14:textId="6E0BEF2F" w:rsidR="00A15EEA" w:rsidRPr="00A15EEA" w:rsidRDefault="001F245B" w:rsidP="00A15EEA">
      <w:pPr>
        <w:pStyle w:val="Overskrift1"/>
        <w:numPr>
          <w:ilvl w:val="0"/>
          <w:numId w:val="0"/>
        </w:numPr>
        <w:sectPr w:rsidR="00A15EEA" w:rsidRPr="00A15EEA" w:rsidSect="00052EA9">
          <w:footerReference w:type="default" r:id="rId11"/>
          <w:headerReference w:type="first" r:id="rId12"/>
          <w:footerReference w:type="first" r:id="rId13"/>
          <w:pgSz w:w="11906" w:h="16838"/>
          <w:pgMar w:top="1418" w:right="1418" w:bottom="1418" w:left="1418" w:header="709" w:footer="404" w:gutter="0"/>
          <w:cols w:space="708"/>
          <w:docGrid w:linePitch="360"/>
        </w:sectPr>
      </w:pPr>
      <w:r>
        <w:t xml:space="preserve"> </w:t>
      </w:r>
    </w:p>
    <w:p w14:paraId="3C311356" w14:textId="51BEEEF2" w:rsidR="00123640" w:rsidRPr="00C2409A" w:rsidRDefault="00162AFB" w:rsidP="00A15EEA">
      <w:pPr>
        <w:pStyle w:val="Overskrift1"/>
      </w:pPr>
      <w:r>
        <w:lastRenderedPageBreak/>
        <w:t>Identifiserte trusler</w:t>
      </w:r>
    </w:p>
    <w:p w14:paraId="3C311358" w14:textId="58E3B5AB" w:rsidR="00CD3182" w:rsidRDefault="00CD3182" w:rsidP="00974862"/>
    <w:p w14:paraId="4266F314" w14:textId="77777777" w:rsidR="001F245B" w:rsidRDefault="001F245B" w:rsidP="001F245B">
      <w:r>
        <w:t>Nedenfor stiller vi opp en vurdering som du som behandlingsansvarlig kan ta utgangspunkt i når du skal gjøre risikovurderinger av de videoløsningene som er aktuell for deg. Du må selv vurdere om det er andre trusler som er relevante ut fra din situasjon.</w:t>
      </w:r>
    </w:p>
    <w:p w14:paraId="0B9B0355" w14:textId="77777777" w:rsidR="001F245B" w:rsidRDefault="001F245B" w:rsidP="001F245B"/>
    <w:p w14:paraId="02882F18" w14:textId="5BD81498" w:rsidR="001F245B" w:rsidRDefault="001F245B" w:rsidP="001F245B">
      <w:r>
        <w:t>Akseptkriteriene benyttet i vurderingen er hentet fra Normens faktaark 5: https://ehelse.no/normen/faktaark/faktaark-05-fastsette-niva-for-akseptabel-risiko</w:t>
      </w:r>
    </w:p>
    <w:p w14:paraId="7CDAC579" w14:textId="77777777" w:rsidR="001F245B" w:rsidRDefault="001F245B" w:rsidP="001F245B"/>
    <w:p w14:paraId="32BD4E38" w14:textId="39CCB223" w:rsidR="001F245B" w:rsidRDefault="001F245B" w:rsidP="001F245B">
      <w:r>
        <w:t>K=Konfidensialitet, I=Integritet, T=Tilgjengelighet, Sa=Sannsynlighet, Ko=Konsekvens</w:t>
      </w:r>
    </w:p>
    <w:p w14:paraId="0F98DAF7" w14:textId="77777777" w:rsidR="001F245B" w:rsidRPr="00FE1946" w:rsidRDefault="001F245B" w:rsidP="0097486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3097"/>
        <w:gridCol w:w="568"/>
        <w:gridCol w:w="7094"/>
        <w:gridCol w:w="1494"/>
        <w:gridCol w:w="1298"/>
      </w:tblGrid>
      <w:tr w:rsidR="00A15EEA" w14:paraId="74F3F964" w14:textId="77777777" w:rsidTr="00A15EEA">
        <w:trPr>
          <w:tblHeader/>
        </w:trPr>
        <w:tc>
          <w:tcPr>
            <w:tcW w:w="158" w:type="pct"/>
            <w:shd w:val="clear" w:color="auto" w:fill="323E4F"/>
          </w:tcPr>
          <w:p w14:paraId="08A06082" w14:textId="77777777" w:rsidR="001F245B" w:rsidRDefault="001F245B" w:rsidP="00966C82">
            <w:pPr>
              <w:jc w:val="center"/>
              <w:rPr>
                <w:b/>
              </w:rPr>
            </w:pPr>
          </w:p>
        </w:tc>
        <w:tc>
          <w:tcPr>
            <w:tcW w:w="1107" w:type="pct"/>
            <w:shd w:val="clear" w:color="auto" w:fill="323E4F"/>
          </w:tcPr>
          <w:p w14:paraId="0BA3014B" w14:textId="68EB7E79" w:rsidR="001F245B" w:rsidRPr="00A15EEA" w:rsidRDefault="001F245B" w:rsidP="000A7398">
            <w:pPr>
              <w:rPr>
                <w:rFonts w:asciiTheme="minorHAnsi" w:hAnsiTheme="minorHAnsi"/>
                <w:b/>
                <w:szCs w:val="22"/>
              </w:rPr>
            </w:pPr>
            <w:r w:rsidRPr="00A15EEA">
              <w:rPr>
                <w:rFonts w:asciiTheme="minorHAnsi" w:hAnsiTheme="minorHAnsi"/>
                <w:b/>
                <w:szCs w:val="22"/>
              </w:rPr>
              <w:t>Trussel</w:t>
            </w:r>
          </w:p>
        </w:tc>
        <w:tc>
          <w:tcPr>
            <w:tcW w:w="203" w:type="pct"/>
            <w:shd w:val="clear" w:color="auto" w:fill="323E4F"/>
          </w:tcPr>
          <w:p w14:paraId="1430C025" w14:textId="77777777" w:rsidR="001F245B" w:rsidRPr="00A15EEA" w:rsidRDefault="001F245B" w:rsidP="00966C82">
            <w:pPr>
              <w:rPr>
                <w:rFonts w:asciiTheme="minorHAnsi" w:hAnsiTheme="minorHAnsi"/>
                <w:b/>
                <w:szCs w:val="22"/>
              </w:rPr>
            </w:pPr>
          </w:p>
        </w:tc>
        <w:tc>
          <w:tcPr>
            <w:tcW w:w="2535" w:type="pct"/>
            <w:shd w:val="clear" w:color="auto" w:fill="323E4F"/>
          </w:tcPr>
          <w:p w14:paraId="3BC5F1C6" w14:textId="08DFFE70" w:rsidR="001F245B" w:rsidRPr="00A15EEA" w:rsidRDefault="001F245B" w:rsidP="00966C82">
            <w:pPr>
              <w:rPr>
                <w:rFonts w:asciiTheme="minorHAnsi" w:hAnsiTheme="minorHAnsi"/>
                <w:b/>
                <w:szCs w:val="22"/>
              </w:rPr>
            </w:pPr>
            <w:r w:rsidRPr="00A15EEA">
              <w:rPr>
                <w:rFonts w:asciiTheme="minorHAnsi" w:hAnsiTheme="minorHAnsi"/>
                <w:b/>
                <w:szCs w:val="22"/>
              </w:rPr>
              <w:t>Tiltak</w:t>
            </w:r>
          </w:p>
        </w:tc>
        <w:tc>
          <w:tcPr>
            <w:tcW w:w="534" w:type="pct"/>
            <w:tcBorders>
              <w:right w:val="nil"/>
            </w:tcBorders>
            <w:shd w:val="clear" w:color="auto" w:fill="323E4F"/>
          </w:tcPr>
          <w:p w14:paraId="33D910D2" w14:textId="7BF16138" w:rsidR="001F245B" w:rsidRPr="00457631" w:rsidRDefault="001F245B" w:rsidP="00966C82">
            <w:pPr>
              <w:rPr>
                <w:b/>
              </w:rPr>
            </w:pPr>
            <w:r>
              <w:rPr>
                <w:b/>
              </w:rPr>
              <w:t>Vurdering</w:t>
            </w:r>
          </w:p>
        </w:tc>
        <w:tc>
          <w:tcPr>
            <w:tcW w:w="464" w:type="pct"/>
            <w:tcBorders>
              <w:left w:val="nil"/>
            </w:tcBorders>
            <w:shd w:val="clear" w:color="auto" w:fill="323E4F"/>
          </w:tcPr>
          <w:p w14:paraId="2967249A" w14:textId="77777777" w:rsidR="001F245B" w:rsidRDefault="001F245B" w:rsidP="00966C82">
            <w:pPr>
              <w:rPr>
                <w:b/>
              </w:rPr>
            </w:pPr>
          </w:p>
        </w:tc>
      </w:tr>
      <w:tr w:rsidR="00A15EEA" w14:paraId="3C311360" w14:textId="77777777" w:rsidTr="00A15EEA">
        <w:trPr>
          <w:tblHeader/>
        </w:trPr>
        <w:tc>
          <w:tcPr>
            <w:tcW w:w="158" w:type="pct"/>
            <w:shd w:val="clear" w:color="auto" w:fill="323E4F"/>
          </w:tcPr>
          <w:p w14:paraId="3C31135A" w14:textId="240D6540" w:rsidR="001F245B" w:rsidRPr="00457631" w:rsidRDefault="001F245B" w:rsidP="00966C82">
            <w:pPr>
              <w:jc w:val="center"/>
              <w:rPr>
                <w:b/>
              </w:rPr>
            </w:pPr>
            <w:r>
              <w:rPr>
                <w:b/>
              </w:rPr>
              <w:t>ID</w:t>
            </w:r>
          </w:p>
        </w:tc>
        <w:tc>
          <w:tcPr>
            <w:tcW w:w="1107" w:type="pct"/>
            <w:shd w:val="clear" w:color="auto" w:fill="323E4F"/>
          </w:tcPr>
          <w:p w14:paraId="3C31135B" w14:textId="1AA3DBFF" w:rsidR="001F245B" w:rsidRPr="00A15EEA" w:rsidRDefault="001F245B" w:rsidP="000A7398">
            <w:pPr>
              <w:rPr>
                <w:rFonts w:asciiTheme="minorHAnsi" w:hAnsiTheme="minorHAnsi"/>
                <w:b/>
                <w:szCs w:val="22"/>
              </w:rPr>
            </w:pPr>
            <w:r w:rsidRPr="00A15EEA">
              <w:rPr>
                <w:rFonts w:asciiTheme="minorHAnsi" w:hAnsiTheme="minorHAnsi"/>
                <w:b/>
                <w:szCs w:val="22"/>
              </w:rPr>
              <w:t>Scenario</w:t>
            </w:r>
          </w:p>
        </w:tc>
        <w:tc>
          <w:tcPr>
            <w:tcW w:w="203" w:type="pct"/>
            <w:shd w:val="clear" w:color="auto" w:fill="323E4F"/>
          </w:tcPr>
          <w:p w14:paraId="3D5ED6CE" w14:textId="25833AEE" w:rsidR="001F245B" w:rsidRPr="00A15EEA" w:rsidRDefault="001F245B" w:rsidP="00966C82">
            <w:pPr>
              <w:rPr>
                <w:rFonts w:asciiTheme="minorHAnsi" w:hAnsiTheme="minorHAnsi"/>
                <w:b/>
                <w:szCs w:val="22"/>
              </w:rPr>
            </w:pPr>
            <w:r w:rsidRPr="00A15EEA">
              <w:rPr>
                <w:rFonts w:asciiTheme="minorHAnsi" w:hAnsiTheme="minorHAnsi"/>
                <w:b/>
                <w:szCs w:val="22"/>
              </w:rPr>
              <w:t>K, I, T</w:t>
            </w:r>
          </w:p>
        </w:tc>
        <w:tc>
          <w:tcPr>
            <w:tcW w:w="2535" w:type="pct"/>
            <w:shd w:val="clear" w:color="auto" w:fill="323E4F"/>
          </w:tcPr>
          <w:p w14:paraId="3C31135D" w14:textId="2D47FA6C" w:rsidR="001F245B" w:rsidRPr="00A15EEA" w:rsidRDefault="001F245B" w:rsidP="00966C82">
            <w:pPr>
              <w:rPr>
                <w:rFonts w:asciiTheme="minorHAnsi" w:hAnsiTheme="minorHAnsi"/>
                <w:b/>
                <w:szCs w:val="22"/>
              </w:rPr>
            </w:pPr>
            <w:r w:rsidRPr="00A15EEA">
              <w:rPr>
                <w:rFonts w:asciiTheme="minorHAnsi" w:hAnsiTheme="minorHAnsi"/>
                <w:b/>
                <w:szCs w:val="22"/>
              </w:rPr>
              <w:t>Beskrivelse</w:t>
            </w:r>
          </w:p>
        </w:tc>
        <w:tc>
          <w:tcPr>
            <w:tcW w:w="534" w:type="pct"/>
            <w:shd w:val="clear" w:color="auto" w:fill="323E4F"/>
          </w:tcPr>
          <w:p w14:paraId="3C31135E" w14:textId="52578E45" w:rsidR="001F245B" w:rsidRPr="00457631" w:rsidRDefault="001F245B" w:rsidP="000A7398">
            <w:pPr>
              <w:rPr>
                <w:b/>
              </w:rPr>
            </w:pPr>
            <w:r>
              <w:rPr>
                <w:b/>
              </w:rPr>
              <w:t>Sannsynlighet</w:t>
            </w:r>
          </w:p>
        </w:tc>
        <w:tc>
          <w:tcPr>
            <w:tcW w:w="464" w:type="pct"/>
            <w:shd w:val="clear" w:color="auto" w:fill="323E4F"/>
          </w:tcPr>
          <w:p w14:paraId="3FFAEE46" w14:textId="77777777" w:rsidR="001F245B" w:rsidRDefault="001F245B" w:rsidP="00966C82">
            <w:pPr>
              <w:rPr>
                <w:b/>
              </w:rPr>
            </w:pPr>
            <w:r>
              <w:rPr>
                <w:b/>
              </w:rPr>
              <w:t>Konsekvens</w:t>
            </w:r>
          </w:p>
          <w:p w14:paraId="3C31135F" w14:textId="561D600E" w:rsidR="001F245B" w:rsidRPr="00457631" w:rsidRDefault="001F245B" w:rsidP="00966C82">
            <w:pPr>
              <w:rPr>
                <w:b/>
              </w:rPr>
            </w:pPr>
          </w:p>
        </w:tc>
      </w:tr>
      <w:tr w:rsidR="00A15EEA" w14:paraId="3C311368" w14:textId="77777777" w:rsidTr="00A15EEA">
        <w:trPr>
          <w:trHeight w:val="804"/>
        </w:trPr>
        <w:tc>
          <w:tcPr>
            <w:tcW w:w="158" w:type="pct"/>
            <w:shd w:val="clear" w:color="auto" w:fill="auto"/>
          </w:tcPr>
          <w:p w14:paraId="3C311361" w14:textId="77777777" w:rsidR="001F245B" w:rsidRDefault="001F245B" w:rsidP="00966C82">
            <w:pPr>
              <w:jc w:val="center"/>
            </w:pPr>
            <w:r>
              <w:t>1</w:t>
            </w:r>
          </w:p>
        </w:tc>
        <w:tc>
          <w:tcPr>
            <w:tcW w:w="1107" w:type="pct"/>
            <w:shd w:val="clear" w:color="auto" w:fill="auto"/>
          </w:tcPr>
          <w:p w14:paraId="3C311362" w14:textId="3F14568C" w:rsidR="001F245B" w:rsidRPr="00A15EEA" w:rsidRDefault="001F245B" w:rsidP="00D7535A">
            <w:pPr>
              <w:rPr>
                <w:rFonts w:asciiTheme="minorHAnsi" w:hAnsiTheme="minorHAnsi"/>
                <w:szCs w:val="22"/>
              </w:rPr>
            </w:pPr>
            <w:r w:rsidRPr="00A15EEA">
              <w:rPr>
                <w:rFonts w:asciiTheme="minorHAnsi" w:hAnsiTheme="minorHAnsi"/>
                <w:szCs w:val="22"/>
              </w:rPr>
              <w:t>Angrep inn mot virksomheten via etablerte videotjenester. Uautorisert tilgang til virksomhetens data.</w:t>
            </w:r>
          </w:p>
        </w:tc>
        <w:tc>
          <w:tcPr>
            <w:tcW w:w="203" w:type="pct"/>
          </w:tcPr>
          <w:p w14:paraId="518B0206" w14:textId="0F9CD915" w:rsidR="001F245B" w:rsidRPr="00A15EEA" w:rsidRDefault="001F245B" w:rsidP="00D7535A">
            <w:pPr>
              <w:rPr>
                <w:rFonts w:asciiTheme="minorHAnsi" w:hAnsiTheme="minorHAnsi"/>
                <w:szCs w:val="22"/>
              </w:rPr>
            </w:pPr>
            <w:r w:rsidRPr="00A15EEA">
              <w:rPr>
                <w:rFonts w:asciiTheme="minorHAnsi" w:hAnsiTheme="minorHAnsi"/>
                <w:szCs w:val="22"/>
              </w:rPr>
              <w:t>KIT</w:t>
            </w:r>
          </w:p>
        </w:tc>
        <w:tc>
          <w:tcPr>
            <w:tcW w:w="2535" w:type="pct"/>
            <w:shd w:val="clear" w:color="auto" w:fill="auto"/>
          </w:tcPr>
          <w:p w14:paraId="0C269257" w14:textId="7A6360F1" w:rsidR="001F245B" w:rsidRPr="00A15EEA" w:rsidRDefault="001F245B" w:rsidP="00D7535A">
            <w:pPr>
              <w:rPr>
                <w:rFonts w:asciiTheme="minorHAnsi" w:hAnsiTheme="minorHAnsi"/>
                <w:szCs w:val="22"/>
              </w:rPr>
            </w:pPr>
            <w:r w:rsidRPr="00A15EEA">
              <w:rPr>
                <w:rFonts w:asciiTheme="minorHAnsi" w:hAnsiTheme="minorHAnsi"/>
                <w:szCs w:val="22"/>
              </w:rPr>
              <w:t>1.1 Bevissthet rundt farene for misbruk av tjenestene.</w:t>
            </w:r>
          </w:p>
          <w:p w14:paraId="3C311364" w14:textId="357E95E1" w:rsidR="001F245B" w:rsidRPr="00A15EEA" w:rsidRDefault="001F245B" w:rsidP="00D7535A">
            <w:pPr>
              <w:rPr>
                <w:rFonts w:asciiTheme="minorHAnsi" w:hAnsiTheme="minorHAnsi"/>
                <w:szCs w:val="22"/>
              </w:rPr>
            </w:pPr>
            <w:r w:rsidRPr="00A15EEA">
              <w:rPr>
                <w:rFonts w:asciiTheme="minorHAnsi" w:hAnsiTheme="minorHAnsi"/>
                <w:szCs w:val="22"/>
              </w:rPr>
              <w:t>1.2 Tekniske tiltak etablert i den valgt tjenesten basert på minimumskravene.</w:t>
            </w:r>
          </w:p>
        </w:tc>
        <w:tc>
          <w:tcPr>
            <w:tcW w:w="534" w:type="pct"/>
            <w:shd w:val="clear" w:color="auto" w:fill="auto"/>
          </w:tcPr>
          <w:p w14:paraId="3C311366" w14:textId="1F1013A8" w:rsidR="001F245B" w:rsidRPr="005326EA" w:rsidRDefault="001F245B" w:rsidP="00D705E4">
            <w:pPr>
              <w:rPr>
                <w:rFonts w:cs="Arial"/>
              </w:rPr>
            </w:pPr>
            <w:r>
              <w:rPr>
                <w:rFonts w:cs="Arial"/>
              </w:rPr>
              <w:t xml:space="preserve">  1</w:t>
            </w:r>
          </w:p>
        </w:tc>
        <w:tc>
          <w:tcPr>
            <w:tcW w:w="464" w:type="pct"/>
          </w:tcPr>
          <w:p w14:paraId="3C311367" w14:textId="4E6EB8DE" w:rsidR="001F245B" w:rsidRPr="00094C1E" w:rsidRDefault="001F245B" w:rsidP="00966C82">
            <w:r>
              <w:t>3</w:t>
            </w:r>
          </w:p>
        </w:tc>
      </w:tr>
      <w:tr w:rsidR="00A15EEA" w14:paraId="3C31136F" w14:textId="77777777" w:rsidTr="00A15EEA">
        <w:tc>
          <w:tcPr>
            <w:tcW w:w="158" w:type="pct"/>
            <w:shd w:val="clear" w:color="auto" w:fill="auto"/>
          </w:tcPr>
          <w:p w14:paraId="3C311369" w14:textId="64ACA0C5" w:rsidR="001F245B" w:rsidRDefault="001F245B" w:rsidP="00D7535A">
            <w:pPr>
              <w:jc w:val="center"/>
            </w:pPr>
            <w:r>
              <w:t>2</w:t>
            </w:r>
          </w:p>
        </w:tc>
        <w:tc>
          <w:tcPr>
            <w:tcW w:w="1107" w:type="pct"/>
            <w:shd w:val="clear" w:color="auto" w:fill="auto"/>
          </w:tcPr>
          <w:p w14:paraId="3C31136A" w14:textId="771C3841" w:rsidR="001F245B" w:rsidRPr="00A15EEA" w:rsidRDefault="001F245B" w:rsidP="00A15EEA">
            <w:pPr>
              <w:rPr>
                <w:rFonts w:asciiTheme="minorHAnsi" w:hAnsiTheme="minorHAnsi"/>
                <w:szCs w:val="22"/>
              </w:rPr>
            </w:pPr>
            <w:r w:rsidRPr="00A15EEA">
              <w:rPr>
                <w:rFonts w:asciiTheme="minorHAnsi" w:hAnsiTheme="minorHAnsi"/>
                <w:szCs w:val="22"/>
              </w:rPr>
              <w:t>Manglende kapasitet i infrastruktur hos behandler. Tjenestene slutter å virke eller kvaliteten blir for dårlig.</w:t>
            </w:r>
          </w:p>
        </w:tc>
        <w:tc>
          <w:tcPr>
            <w:tcW w:w="203" w:type="pct"/>
          </w:tcPr>
          <w:p w14:paraId="1EF9DA2E" w14:textId="12253473" w:rsidR="001F245B" w:rsidRPr="00A15EEA" w:rsidRDefault="001F245B" w:rsidP="00966C82">
            <w:pPr>
              <w:rPr>
                <w:rFonts w:asciiTheme="minorHAnsi" w:hAnsiTheme="minorHAnsi"/>
                <w:szCs w:val="22"/>
              </w:rPr>
            </w:pPr>
            <w:r w:rsidRPr="00A15EEA">
              <w:rPr>
                <w:rFonts w:asciiTheme="minorHAnsi" w:hAnsiTheme="minorHAnsi"/>
                <w:szCs w:val="22"/>
              </w:rPr>
              <w:t>T</w:t>
            </w:r>
          </w:p>
        </w:tc>
        <w:tc>
          <w:tcPr>
            <w:tcW w:w="2535" w:type="pct"/>
            <w:shd w:val="clear" w:color="auto" w:fill="auto"/>
          </w:tcPr>
          <w:p w14:paraId="3C31136C" w14:textId="5CD97F6A" w:rsidR="001F245B" w:rsidRPr="00A15EEA" w:rsidRDefault="001F245B" w:rsidP="00966C82">
            <w:pPr>
              <w:rPr>
                <w:rFonts w:asciiTheme="minorHAnsi" w:hAnsiTheme="minorHAnsi"/>
                <w:szCs w:val="22"/>
              </w:rPr>
            </w:pPr>
            <w:r w:rsidRPr="00A15EEA">
              <w:rPr>
                <w:rFonts w:asciiTheme="minorHAnsi" w:hAnsiTheme="minorHAnsi"/>
                <w:szCs w:val="22"/>
              </w:rPr>
              <w:t>2.1 Sørge for tilstrekkelig kapasitet gjennom å skalere infrastrukturen ved behov.</w:t>
            </w:r>
          </w:p>
        </w:tc>
        <w:tc>
          <w:tcPr>
            <w:tcW w:w="534" w:type="pct"/>
            <w:shd w:val="clear" w:color="auto" w:fill="auto"/>
          </w:tcPr>
          <w:p w14:paraId="3C31136D" w14:textId="64D0D087" w:rsidR="001F245B" w:rsidRDefault="001F245B" w:rsidP="00966C82">
            <w:r>
              <w:t>1</w:t>
            </w:r>
          </w:p>
        </w:tc>
        <w:tc>
          <w:tcPr>
            <w:tcW w:w="464" w:type="pct"/>
          </w:tcPr>
          <w:p w14:paraId="3C31136E" w14:textId="1034B7B3" w:rsidR="001F245B" w:rsidRDefault="001F245B" w:rsidP="00966C82">
            <w:r>
              <w:t>3</w:t>
            </w:r>
          </w:p>
        </w:tc>
      </w:tr>
      <w:tr w:rsidR="00A15EEA" w14:paraId="62F72CE2" w14:textId="77777777" w:rsidTr="00A15EEA">
        <w:tc>
          <w:tcPr>
            <w:tcW w:w="158" w:type="pct"/>
            <w:shd w:val="clear" w:color="auto" w:fill="auto"/>
          </w:tcPr>
          <w:p w14:paraId="3646738F" w14:textId="69EEB1F4" w:rsidR="001F245B" w:rsidRDefault="001F245B" w:rsidP="00D7535A">
            <w:pPr>
              <w:jc w:val="center"/>
            </w:pPr>
            <w:r>
              <w:t>3</w:t>
            </w:r>
          </w:p>
        </w:tc>
        <w:tc>
          <w:tcPr>
            <w:tcW w:w="1107" w:type="pct"/>
            <w:shd w:val="clear" w:color="auto" w:fill="auto"/>
          </w:tcPr>
          <w:p w14:paraId="47CBF516" w14:textId="02633ED9" w:rsidR="001F245B" w:rsidRPr="00A15EEA" w:rsidRDefault="001F245B" w:rsidP="00A15EEA">
            <w:pPr>
              <w:rPr>
                <w:rFonts w:asciiTheme="minorHAnsi" w:hAnsiTheme="minorHAnsi"/>
                <w:szCs w:val="22"/>
              </w:rPr>
            </w:pPr>
            <w:r w:rsidRPr="00A15EEA">
              <w:rPr>
                <w:rFonts w:asciiTheme="minorHAnsi" w:hAnsiTheme="minorHAnsi"/>
                <w:szCs w:val="22"/>
              </w:rPr>
              <w:t>Manglende kapasitet i infrastruktur hos videoleverandør. Tjenestene slutter å virke eller kvaliteten blir for dårlig.</w:t>
            </w:r>
          </w:p>
        </w:tc>
        <w:tc>
          <w:tcPr>
            <w:tcW w:w="203" w:type="pct"/>
          </w:tcPr>
          <w:p w14:paraId="4956144C" w14:textId="720ACA27" w:rsidR="001F245B" w:rsidRPr="00A15EEA" w:rsidRDefault="001F245B" w:rsidP="00966C82">
            <w:pPr>
              <w:rPr>
                <w:rFonts w:asciiTheme="minorHAnsi" w:hAnsiTheme="minorHAnsi"/>
                <w:szCs w:val="22"/>
              </w:rPr>
            </w:pPr>
            <w:r w:rsidRPr="00A15EEA">
              <w:rPr>
                <w:rFonts w:asciiTheme="minorHAnsi" w:hAnsiTheme="minorHAnsi"/>
                <w:szCs w:val="22"/>
              </w:rPr>
              <w:t>T</w:t>
            </w:r>
          </w:p>
        </w:tc>
        <w:tc>
          <w:tcPr>
            <w:tcW w:w="2535" w:type="pct"/>
            <w:shd w:val="clear" w:color="auto" w:fill="auto"/>
          </w:tcPr>
          <w:p w14:paraId="16556AFB" w14:textId="7233D3ED" w:rsidR="001F245B" w:rsidRPr="00A15EEA" w:rsidRDefault="001F245B" w:rsidP="00966C82">
            <w:pPr>
              <w:rPr>
                <w:rFonts w:asciiTheme="minorHAnsi" w:hAnsiTheme="minorHAnsi"/>
                <w:szCs w:val="22"/>
              </w:rPr>
            </w:pPr>
            <w:r w:rsidRPr="00A15EEA">
              <w:rPr>
                <w:rFonts w:asciiTheme="minorHAnsi" w:hAnsiTheme="minorHAnsi"/>
                <w:szCs w:val="22"/>
              </w:rPr>
              <w:t>3.1 Velge leverandører som har prosesser for skalering av tjenestene basert på belastningen.</w:t>
            </w:r>
          </w:p>
        </w:tc>
        <w:tc>
          <w:tcPr>
            <w:tcW w:w="534" w:type="pct"/>
            <w:shd w:val="clear" w:color="auto" w:fill="auto"/>
          </w:tcPr>
          <w:p w14:paraId="65F5E025" w14:textId="28D4B3A5" w:rsidR="001F245B" w:rsidRDefault="001F245B" w:rsidP="00966C82">
            <w:r>
              <w:t>2</w:t>
            </w:r>
          </w:p>
        </w:tc>
        <w:tc>
          <w:tcPr>
            <w:tcW w:w="464" w:type="pct"/>
          </w:tcPr>
          <w:p w14:paraId="24A4D7CA" w14:textId="5360CF41" w:rsidR="001F245B" w:rsidRDefault="001F245B" w:rsidP="00966C82">
            <w:r>
              <w:t>3</w:t>
            </w:r>
          </w:p>
        </w:tc>
      </w:tr>
      <w:tr w:rsidR="00A15EEA" w14:paraId="107A35AB" w14:textId="77777777" w:rsidTr="00A15EEA">
        <w:tc>
          <w:tcPr>
            <w:tcW w:w="158" w:type="pct"/>
            <w:shd w:val="clear" w:color="auto" w:fill="auto"/>
          </w:tcPr>
          <w:p w14:paraId="152B3A40" w14:textId="5B997C20" w:rsidR="001F245B" w:rsidRDefault="001F245B" w:rsidP="00D7535A">
            <w:pPr>
              <w:jc w:val="center"/>
            </w:pPr>
            <w:r>
              <w:t>4</w:t>
            </w:r>
          </w:p>
        </w:tc>
        <w:tc>
          <w:tcPr>
            <w:tcW w:w="1107" w:type="pct"/>
            <w:shd w:val="clear" w:color="auto" w:fill="auto"/>
          </w:tcPr>
          <w:p w14:paraId="55E03C64" w14:textId="77777777" w:rsidR="001F245B" w:rsidRPr="00A15EEA" w:rsidRDefault="001F245B" w:rsidP="00A15EEA">
            <w:pPr>
              <w:pStyle w:val="Default"/>
              <w:rPr>
                <w:rFonts w:asciiTheme="minorHAnsi" w:hAnsiTheme="minorHAnsi"/>
                <w:sz w:val="22"/>
                <w:szCs w:val="22"/>
              </w:rPr>
            </w:pPr>
            <w:r w:rsidRPr="00A15EEA">
              <w:rPr>
                <w:rFonts w:asciiTheme="minorHAnsi" w:hAnsiTheme="minorHAnsi"/>
                <w:sz w:val="22"/>
                <w:szCs w:val="22"/>
              </w:rPr>
              <w:t xml:space="preserve">Manglende sikker autentisering av pasient eller behandler. </w:t>
            </w:r>
          </w:p>
          <w:p w14:paraId="36667514" w14:textId="77777777" w:rsidR="001F245B" w:rsidRPr="00A15EEA" w:rsidRDefault="001F245B" w:rsidP="00A15EEA">
            <w:pPr>
              <w:rPr>
                <w:rFonts w:asciiTheme="minorHAnsi" w:hAnsiTheme="minorHAnsi"/>
                <w:szCs w:val="22"/>
              </w:rPr>
            </w:pPr>
          </w:p>
        </w:tc>
        <w:tc>
          <w:tcPr>
            <w:tcW w:w="203" w:type="pct"/>
          </w:tcPr>
          <w:p w14:paraId="197668E6" w14:textId="4A352771" w:rsidR="001F245B" w:rsidRPr="00A15EEA" w:rsidRDefault="001F245B" w:rsidP="00162AFB">
            <w:pPr>
              <w:pStyle w:val="Default"/>
              <w:rPr>
                <w:rFonts w:asciiTheme="minorHAnsi" w:hAnsiTheme="minorHAnsi"/>
                <w:color w:val="auto"/>
                <w:sz w:val="22"/>
                <w:szCs w:val="22"/>
              </w:rPr>
            </w:pPr>
            <w:r w:rsidRPr="00A15EEA">
              <w:rPr>
                <w:rFonts w:asciiTheme="minorHAnsi" w:hAnsiTheme="minorHAnsi"/>
                <w:color w:val="auto"/>
                <w:sz w:val="22"/>
                <w:szCs w:val="22"/>
              </w:rPr>
              <w:t>K</w:t>
            </w:r>
          </w:p>
        </w:tc>
        <w:tc>
          <w:tcPr>
            <w:tcW w:w="2535" w:type="pct"/>
            <w:shd w:val="clear" w:color="auto" w:fill="auto"/>
          </w:tcPr>
          <w:p w14:paraId="1C0E3506" w14:textId="17501F85" w:rsidR="001F245B" w:rsidRPr="00A15EEA" w:rsidRDefault="00A15EEA" w:rsidP="00A15EEA">
            <w:pPr>
              <w:pStyle w:val="Default"/>
              <w:rPr>
                <w:rFonts w:asciiTheme="minorHAnsi" w:hAnsiTheme="minorHAnsi"/>
                <w:sz w:val="22"/>
                <w:szCs w:val="22"/>
              </w:rPr>
            </w:pPr>
            <w:r>
              <w:rPr>
                <w:rFonts w:asciiTheme="minorHAnsi" w:hAnsiTheme="minorHAnsi"/>
                <w:color w:val="auto"/>
                <w:sz w:val="22"/>
                <w:szCs w:val="22"/>
              </w:rPr>
              <w:t xml:space="preserve">4.1 </w:t>
            </w:r>
            <w:r w:rsidR="001F245B" w:rsidRPr="00A15EEA">
              <w:rPr>
                <w:rFonts w:asciiTheme="minorHAnsi" w:hAnsiTheme="minorHAnsi"/>
                <w:sz w:val="22"/>
                <w:szCs w:val="22"/>
              </w:rPr>
              <w:t xml:space="preserve">Krav og veiledning om hvordan autentisering skal foregå. </w:t>
            </w:r>
          </w:p>
          <w:p w14:paraId="6814E8AA" w14:textId="07EFBEB2" w:rsidR="001F245B" w:rsidRPr="00A15EEA" w:rsidRDefault="00A15EEA" w:rsidP="00A15EEA">
            <w:pPr>
              <w:pStyle w:val="Default"/>
              <w:rPr>
                <w:rFonts w:asciiTheme="minorHAnsi" w:hAnsiTheme="minorHAnsi"/>
                <w:sz w:val="22"/>
                <w:szCs w:val="22"/>
              </w:rPr>
            </w:pPr>
            <w:r>
              <w:rPr>
                <w:rFonts w:asciiTheme="minorHAnsi" w:hAnsiTheme="minorHAnsi"/>
                <w:sz w:val="22"/>
                <w:szCs w:val="22"/>
              </w:rPr>
              <w:t xml:space="preserve">4.2 </w:t>
            </w:r>
            <w:r w:rsidR="001F245B" w:rsidRPr="00A15EEA">
              <w:rPr>
                <w:rFonts w:asciiTheme="minorHAnsi" w:hAnsiTheme="minorHAnsi"/>
                <w:sz w:val="22"/>
                <w:szCs w:val="22"/>
              </w:rPr>
              <w:t xml:space="preserve">Etablere god veiledning som kan brukes i dialog mellom pasient og behandler. </w:t>
            </w:r>
          </w:p>
          <w:p w14:paraId="052EB886" w14:textId="096692C2" w:rsidR="001F245B" w:rsidRPr="00A15EEA" w:rsidRDefault="00A15EEA" w:rsidP="00A15EEA">
            <w:pPr>
              <w:pStyle w:val="Default"/>
              <w:rPr>
                <w:rFonts w:asciiTheme="minorHAnsi" w:hAnsiTheme="minorHAnsi"/>
                <w:sz w:val="22"/>
                <w:szCs w:val="22"/>
              </w:rPr>
            </w:pPr>
            <w:r>
              <w:rPr>
                <w:rFonts w:asciiTheme="minorHAnsi" w:hAnsiTheme="minorHAnsi"/>
                <w:sz w:val="22"/>
                <w:szCs w:val="22"/>
              </w:rPr>
              <w:t xml:space="preserve">4.3 </w:t>
            </w:r>
            <w:r w:rsidR="001F245B" w:rsidRPr="00A15EEA">
              <w:rPr>
                <w:rFonts w:asciiTheme="minorHAnsi" w:hAnsiTheme="minorHAnsi"/>
                <w:sz w:val="22"/>
                <w:szCs w:val="22"/>
              </w:rPr>
              <w:t xml:space="preserve">Behandler og pasient vil se hverandre. </w:t>
            </w:r>
          </w:p>
          <w:p w14:paraId="6ED31B60" w14:textId="77777777" w:rsidR="001F245B" w:rsidRPr="00A15EEA" w:rsidRDefault="001F245B" w:rsidP="00966C82">
            <w:pPr>
              <w:rPr>
                <w:rFonts w:asciiTheme="minorHAnsi" w:hAnsiTheme="minorHAnsi"/>
                <w:szCs w:val="22"/>
              </w:rPr>
            </w:pPr>
          </w:p>
        </w:tc>
        <w:tc>
          <w:tcPr>
            <w:tcW w:w="534" w:type="pct"/>
            <w:shd w:val="clear" w:color="auto" w:fill="auto"/>
          </w:tcPr>
          <w:p w14:paraId="33CE2D22" w14:textId="58E21D07" w:rsidR="001F245B" w:rsidRDefault="001F245B" w:rsidP="00966C82">
            <w:r>
              <w:t>1</w:t>
            </w:r>
          </w:p>
        </w:tc>
        <w:tc>
          <w:tcPr>
            <w:tcW w:w="464" w:type="pct"/>
          </w:tcPr>
          <w:p w14:paraId="07A6438D" w14:textId="03C6A3D8" w:rsidR="001F245B" w:rsidRDefault="001F245B" w:rsidP="00966C82">
            <w:r>
              <w:t>3</w:t>
            </w:r>
          </w:p>
        </w:tc>
      </w:tr>
      <w:tr w:rsidR="00A15EEA" w14:paraId="055D91EC" w14:textId="77777777" w:rsidTr="00A15EEA">
        <w:tc>
          <w:tcPr>
            <w:tcW w:w="158" w:type="pct"/>
            <w:shd w:val="clear" w:color="auto" w:fill="auto"/>
          </w:tcPr>
          <w:p w14:paraId="2F243901" w14:textId="3D9D3E9A" w:rsidR="001F245B" w:rsidRDefault="001F245B" w:rsidP="00D7535A">
            <w:pPr>
              <w:jc w:val="center"/>
            </w:pPr>
            <w:r>
              <w:lastRenderedPageBreak/>
              <w:t>5</w:t>
            </w:r>
          </w:p>
        </w:tc>
        <w:tc>
          <w:tcPr>
            <w:tcW w:w="1107" w:type="pct"/>
            <w:shd w:val="clear" w:color="auto" w:fill="auto"/>
          </w:tcPr>
          <w:p w14:paraId="345C7DE7" w14:textId="77777777" w:rsidR="001F245B" w:rsidRPr="00A15EEA" w:rsidRDefault="001F245B" w:rsidP="00A15EEA">
            <w:pPr>
              <w:pStyle w:val="Default"/>
              <w:rPr>
                <w:rFonts w:asciiTheme="minorHAnsi" w:hAnsiTheme="minorHAnsi"/>
                <w:sz w:val="22"/>
                <w:szCs w:val="22"/>
              </w:rPr>
            </w:pPr>
            <w:r w:rsidRPr="00A15EEA">
              <w:rPr>
                <w:rFonts w:asciiTheme="minorHAnsi" w:hAnsiTheme="minorHAnsi"/>
                <w:sz w:val="22"/>
                <w:szCs w:val="22"/>
              </w:rPr>
              <w:t xml:space="preserve">Uautorisert tilgang til helseopplysninger gjennom avlytting av video </w:t>
            </w:r>
          </w:p>
          <w:p w14:paraId="1BABB162" w14:textId="77777777" w:rsidR="001F245B" w:rsidRPr="00A15EEA" w:rsidRDefault="001F245B" w:rsidP="00A15EEA">
            <w:pPr>
              <w:rPr>
                <w:rFonts w:asciiTheme="minorHAnsi" w:hAnsiTheme="minorHAnsi"/>
                <w:szCs w:val="22"/>
              </w:rPr>
            </w:pPr>
          </w:p>
        </w:tc>
        <w:tc>
          <w:tcPr>
            <w:tcW w:w="203" w:type="pct"/>
          </w:tcPr>
          <w:p w14:paraId="00575D49" w14:textId="4E052EC9" w:rsidR="001F245B" w:rsidRPr="00A15EEA" w:rsidRDefault="001F245B" w:rsidP="00162AFB">
            <w:pPr>
              <w:pStyle w:val="Default"/>
              <w:rPr>
                <w:rFonts w:asciiTheme="minorHAnsi" w:hAnsiTheme="minorHAnsi"/>
                <w:color w:val="auto"/>
                <w:sz w:val="22"/>
                <w:szCs w:val="22"/>
              </w:rPr>
            </w:pPr>
            <w:r w:rsidRPr="00A15EEA">
              <w:rPr>
                <w:rFonts w:asciiTheme="minorHAnsi" w:hAnsiTheme="minorHAnsi"/>
                <w:color w:val="auto"/>
                <w:sz w:val="22"/>
                <w:szCs w:val="22"/>
              </w:rPr>
              <w:t>K</w:t>
            </w:r>
          </w:p>
        </w:tc>
        <w:tc>
          <w:tcPr>
            <w:tcW w:w="2535" w:type="pct"/>
            <w:shd w:val="clear" w:color="auto" w:fill="auto"/>
          </w:tcPr>
          <w:p w14:paraId="2B4C796E" w14:textId="77ACBD22" w:rsidR="001F245B" w:rsidRPr="00A15EEA" w:rsidRDefault="00A15EEA" w:rsidP="00A15EEA">
            <w:pPr>
              <w:pStyle w:val="Default"/>
              <w:rPr>
                <w:rFonts w:asciiTheme="minorHAnsi" w:hAnsiTheme="minorHAnsi"/>
                <w:sz w:val="22"/>
                <w:szCs w:val="22"/>
              </w:rPr>
            </w:pPr>
            <w:r>
              <w:rPr>
                <w:rFonts w:asciiTheme="minorHAnsi" w:hAnsiTheme="minorHAnsi"/>
                <w:color w:val="auto"/>
                <w:sz w:val="22"/>
                <w:szCs w:val="22"/>
              </w:rPr>
              <w:t xml:space="preserve">5.1 </w:t>
            </w:r>
            <w:r w:rsidR="001F245B" w:rsidRPr="00A15EEA">
              <w:rPr>
                <w:rFonts w:asciiTheme="minorHAnsi" w:hAnsiTheme="minorHAnsi"/>
                <w:sz w:val="22"/>
                <w:szCs w:val="22"/>
              </w:rPr>
              <w:t xml:space="preserve">Minimumskrav til tjenester om at det skal være ende- til ende kryptering. </w:t>
            </w:r>
          </w:p>
          <w:p w14:paraId="12321E48" w14:textId="77777777" w:rsidR="001F245B" w:rsidRPr="00A15EEA" w:rsidRDefault="001F245B" w:rsidP="00966C82">
            <w:pPr>
              <w:rPr>
                <w:rFonts w:asciiTheme="minorHAnsi" w:hAnsiTheme="minorHAnsi"/>
                <w:szCs w:val="22"/>
              </w:rPr>
            </w:pPr>
          </w:p>
        </w:tc>
        <w:tc>
          <w:tcPr>
            <w:tcW w:w="534" w:type="pct"/>
            <w:shd w:val="clear" w:color="auto" w:fill="auto"/>
          </w:tcPr>
          <w:p w14:paraId="27C06B47" w14:textId="4418D77D" w:rsidR="001F245B" w:rsidRDefault="001F245B" w:rsidP="00966C82">
            <w:r>
              <w:t>2</w:t>
            </w:r>
          </w:p>
        </w:tc>
        <w:tc>
          <w:tcPr>
            <w:tcW w:w="464" w:type="pct"/>
          </w:tcPr>
          <w:p w14:paraId="1BE04256" w14:textId="1C4857BB" w:rsidR="001F245B" w:rsidRDefault="001F245B" w:rsidP="00966C82">
            <w:r>
              <w:t>3</w:t>
            </w:r>
          </w:p>
        </w:tc>
      </w:tr>
      <w:tr w:rsidR="00A15EEA" w14:paraId="43D01BCE" w14:textId="77777777" w:rsidTr="00A15EEA">
        <w:tc>
          <w:tcPr>
            <w:tcW w:w="158" w:type="pct"/>
            <w:shd w:val="clear" w:color="auto" w:fill="auto"/>
          </w:tcPr>
          <w:p w14:paraId="14839A5E" w14:textId="4788E152" w:rsidR="001F245B" w:rsidRDefault="001F245B" w:rsidP="00D7535A">
            <w:pPr>
              <w:jc w:val="center"/>
            </w:pPr>
            <w:r>
              <w:t>6</w:t>
            </w:r>
          </w:p>
        </w:tc>
        <w:tc>
          <w:tcPr>
            <w:tcW w:w="1107" w:type="pct"/>
            <w:shd w:val="clear" w:color="auto" w:fill="auto"/>
          </w:tcPr>
          <w:p w14:paraId="0BE75334" w14:textId="77777777" w:rsidR="001F245B" w:rsidRPr="00A15EEA" w:rsidRDefault="001F245B" w:rsidP="00A15EEA">
            <w:pPr>
              <w:pStyle w:val="Default"/>
              <w:rPr>
                <w:rFonts w:asciiTheme="minorHAnsi" w:hAnsiTheme="minorHAnsi"/>
                <w:sz w:val="22"/>
                <w:szCs w:val="22"/>
              </w:rPr>
            </w:pPr>
            <w:r w:rsidRPr="00A15EEA">
              <w:rPr>
                <w:rFonts w:asciiTheme="minorHAnsi" w:hAnsiTheme="minorHAnsi"/>
                <w:sz w:val="22"/>
                <w:szCs w:val="22"/>
              </w:rPr>
              <w:t xml:space="preserve">Manglende kontroll på hvem som deltar i en videosesjon </w:t>
            </w:r>
          </w:p>
          <w:p w14:paraId="17C5CF1C" w14:textId="77777777" w:rsidR="001F245B" w:rsidRPr="00A15EEA" w:rsidRDefault="001F245B" w:rsidP="00A15EEA">
            <w:pPr>
              <w:rPr>
                <w:rFonts w:asciiTheme="minorHAnsi" w:hAnsiTheme="minorHAnsi"/>
                <w:szCs w:val="22"/>
              </w:rPr>
            </w:pPr>
          </w:p>
        </w:tc>
        <w:tc>
          <w:tcPr>
            <w:tcW w:w="203" w:type="pct"/>
          </w:tcPr>
          <w:p w14:paraId="198A635A" w14:textId="48A81200" w:rsidR="001F245B" w:rsidRPr="00A15EEA" w:rsidRDefault="001F245B" w:rsidP="00162AFB">
            <w:pPr>
              <w:pStyle w:val="Default"/>
              <w:rPr>
                <w:rFonts w:asciiTheme="minorHAnsi" w:hAnsiTheme="minorHAnsi"/>
                <w:color w:val="auto"/>
                <w:sz w:val="22"/>
                <w:szCs w:val="22"/>
              </w:rPr>
            </w:pPr>
            <w:r w:rsidRPr="00A15EEA">
              <w:rPr>
                <w:rFonts w:asciiTheme="minorHAnsi" w:hAnsiTheme="minorHAnsi"/>
                <w:color w:val="auto"/>
                <w:sz w:val="22"/>
                <w:szCs w:val="22"/>
              </w:rPr>
              <w:t>K</w:t>
            </w:r>
          </w:p>
        </w:tc>
        <w:tc>
          <w:tcPr>
            <w:tcW w:w="2535" w:type="pct"/>
            <w:shd w:val="clear" w:color="auto" w:fill="auto"/>
          </w:tcPr>
          <w:p w14:paraId="4B796FA7" w14:textId="266E5660" w:rsidR="001F245B" w:rsidRPr="00A15EEA" w:rsidRDefault="00A15EEA" w:rsidP="00A15EEA">
            <w:pPr>
              <w:pStyle w:val="Default"/>
              <w:rPr>
                <w:rFonts w:asciiTheme="minorHAnsi" w:hAnsiTheme="minorHAnsi" w:cs="Arial"/>
                <w:sz w:val="22"/>
                <w:szCs w:val="22"/>
              </w:rPr>
            </w:pPr>
            <w:r>
              <w:rPr>
                <w:rFonts w:asciiTheme="minorHAnsi" w:hAnsiTheme="minorHAnsi"/>
                <w:color w:val="auto"/>
                <w:sz w:val="22"/>
                <w:szCs w:val="22"/>
              </w:rPr>
              <w:t xml:space="preserve">6.1 </w:t>
            </w:r>
            <w:r w:rsidR="001F245B" w:rsidRPr="00A15EEA">
              <w:rPr>
                <w:rFonts w:asciiTheme="minorHAnsi" w:hAnsiTheme="minorHAnsi" w:cs="Arial"/>
                <w:sz w:val="22"/>
                <w:szCs w:val="22"/>
              </w:rPr>
              <w:t xml:space="preserve">Krav om at det tydelig skal fremgå hvem som er med i videosamtalen. </w:t>
            </w:r>
          </w:p>
          <w:p w14:paraId="0CBD2CC4" w14:textId="4596C5FB" w:rsidR="001F245B" w:rsidRPr="00A15EEA" w:rsidRDefault="00A15EEA" w:rsidP="00A15EEA">
            <w:pPr>
              <w:pStyle w:val="Default"/>
              <w:rPr>
                <w:rFonts w:asciiTheme="minorHAnsi" w:hAnsiTheme="minorHAnsi" w:cs="Arial"/>
                <w:sz w:val="22"/>
                <w:szCs w:val="22"/>
              </w:rPr>
            </w:pPr>
            <w:r>
              <w:rPr>
                <w:rFonts w:asciiTheme="minorHAnsi" w:hAnsiTheme="minorHAnsi" w:cs="Arial"/>
                <w:sz w:val="22"/>
                <w:szCs w:val="22"/>
              </w:rPr>
              <w:t xml:space="preserve">6.2 </w:t>
            </w:r>
            <w:r w:rsidR="001F245B" w:rsidRPr="00A15EEA">
              <w:rPr>
                <w:rFonts w:asciiTheme="minorHAnsi" w:hAnsiTheme="minorHAnsi" w:cs="Arial"/>
                <w:sz w:val="22"/>
                <w:szCs w:val="22"/>
              </w:rPr>
              <w:t xml:space="preserve">Tydelig veiledning til behandler. </w:t>
            </w:r>
          </w:p>
          <w:p w14:paraId="177D8913" w14:textId="77777777" w:rsidR="001F245B" w:rsidRPr="00A15EEA" w:rsidRDefault="001F245B" w:rsidP="00966C82">
            <w:pPr>
              <w:rPr>
                <w:rFonts w:asciiTheme="minorHAnsi" w:hAnsiTheme="minorHAnsi"/>
                <w:szCs w:val="22"/>
              </w:rPr>
            </w:pPr>
          </w:p>
        </w:tc>
        <w:tc>
          <w:tcPr>
            <w:tcW w:w="534" w:type="pct"/>
            <w:shd w:val="clear" w:color="auto" w:fill="auto"/>
          </w:tcPr>
          <w:p w14:paraId="46005A72" w14:textId="5EE592D2" w:rsidR="001F245B" w:rsidRDefault="001F245B" w:rsidP="00966C82">
            <w:r>
              <w:t>1</w:t>
            </w:r>
          </w:p>
        </w:tc>
        <w:tc>
          <w:tcPr>
            <w:tcW w:w="464" w:type="pct"/>
          </w:tcPr>
          <w:p w14:paraId="169A9844" w14:textId="4EC9686A" w:rsidR="001F245B" w:rsidRDefault="001F245B" w:rsidP="00966C82">
            <w:r>
              <w:t>2</w:t>
            </w:r>
          </w:p>
        </w:tc>
      </w:tr>
      <w:tr w:rsidR="00A15EEA" w14:paraId="4379EA5A" w14:textId="77777777" w:rsidTr="00A15EEA">
        <w:tc>
          <w:tcPr>
            <w:tcW w:w="158" w:type="pct"/>
            <w:shd w:val="clear" w:color="auto" w:fill="auto"/>
          </w:tcPr>
          <w:p w14:paraId="3DCAF8FC" w14:textId="564DA216" w:rsidR="001F245B" w:rsidRDefault="001F245B" w:rsidP="00D7535A">
            <w:pPr>
              <w:jc w:val="center"/>
            </w:pPr>
            <w:r>
              <w:t>7</w:t>
            </w:r>
          </w:p>
        </w:tc>
        <w:tc>
          <w:tcPr>
            <w:tcW w:w="1107" w:type="pct"/>
            <w:shd w:val="clear" w:color="auto" w:fill="auto"/>
          </w:tcPr>
          <w:p w14:paraId="019D4B80" w14:textId="77777777" w:rsidR="001F245B" w:rsidRPr="00A15EEA" w:rsidRDefault="001F245B" w:rsidP="00A15EEA">
            <w:pPr>
              <w:pStyle w:val="Default"/>
              <w:rPr>
                <w:rFonts w:asciiTheme="minorHAnsi" w:hAnsiTheme="minorHAnsi"/>
                <w:sz w:val="22"/>
                <w:szCs w:val="22"/>
              </w:rPr>
            </w:pPr>
            <w:r w:rsidRPr="00A15EEA">
              <w:rPr>
                <w:rFonts w:asciiTheme="minorHAnsi" w:hAnsiTheme="minorHAnsi"/>
                <w:sz w:val="22"/>
                <w:szCs w:val="22"/>
              </w:rPr>
              <w:t xml:space="preserve">Falske videotjenester, eller bruk av tjenester som ikke tilfredsstiller krav. </w:t>
            </w:r>
          </w:p>
          <w:p w14:paraId="2EBEAC05" w14:textId="77777777" w:rsidR="001F245B" w:rsidRPr="00A15EEA" w:rsidRDefault="001F245B" w:rsidP="00A15EEA">
            <w:pPr>
              <w:rPr>
                <w:rFonts w:asciiTheme="minorHAnsi" w:hAnsiTheme="minorHAnsi"/>
                <w:szCs w:val="22"/>
              </w:rPr>
            </w:pPr>
          </w:p>
        </w:tc>
        <w:tc>
          <w:tcPr>
            <w:tcW w:w="203" w:type="pct"/>
          </w:tcPr>
          <w:p w14:paraId="6D4A4B15" w14:textId="0BDC81B4" w:rsidR="001F245B" w:rsidRPr="00A15EEA" w:rsidRDefault="001F245B" w:rsidP="00162AFB">
            <w:pPr>
              <w:pStyle w:val="Default"/>
              <w:rPr>
                <w:rFonts w:asciiTheme="minorHAnsi" w:hAnsiTheme="minorHAnsi"/>
                <w:sz w:val="22"/>
                <w:szCs w:val="22"/>
              </w:rPr>
            </w:pPr>
            <w:r w:rsidRPr="00A15EEA">
              <w:rPr>
                <w:rFonts w:asciiTheme="minorHAnsi" w:hAnsiTheme="minorHAnsi"/>
                <w:sz w:val="22"/>
                <w:szCs w:val="22"/>
              </w:rPr>
              <w:t>K</w:t>
            </w:r>
          </w:p>
        </w:tc>
        <w:tc>
          <w:tcPr>
            <w:tcW w:w="2535" w:type="pct"/>
            <w:shd w:val="clear" w:color="auto" w:fill="auto"/>
          </w:tcPr>
          <w:p w14:paraId="2FE46016" w14:textId="5BF70C54" w:rsidR="001F245B" w:rsidRPr="000B6E8A" w:rsidRDefault="00A15EEA" w:rsidP="00A15EEA">
            <w:pPr>
              <w:pStyle w:val="Default"/>
              <w:rPr>
                <w:rFonts w:asciiTheme="minorHAnsi" w:hAnsiTheme="minorHAnsi"/>
                <w:sz w:val="22"/>
                <w:szCs w:val="22"/>
              </w:rPr>
            </w:pPr>
            <w:r w:rsidRPr="000B6E8A">
              <w:rPr>
                <w:rFonts w:asciiTheme="minorHAnsi" w:hAnsiTheme="minorHAnsi"/>
                <w:sz w:val="22"/>
                <w:szCs w:val="22"/>
              </w:rPr>
              <w:t xml:space="preserve">7.1 </w:t>
            </w:r>
            <w:r w:rsidR="001F245B" w:rsidRPr="000B6E8A">
              <w:rPr>
                <w:rFonts w:asciiTheme="minorHAnsi" w:hAnsiTheme="minorHAnsi"/>
                <w:sz w:val="22"/>
                <w:szCs w:val="22"/>
              </w:rPr>
              <w:t xml:space="preserve">Alle med tilknytning til Helsenettet er forpliktet i henhold til Normens krav og skal gjøre egen </w:t>
            </w:r>
            <w:r w:rsidRPr="000B6E8A">
              <w:rPr>
                <w:rFonts w:asciiTheme="minorHAnsi" w:hAnsiTheme="minorHAnsi"/>
                <w:sz w:val="22"/>
                <w:szCs w:val="22"/>
              </w:rPr>
              <w:t xml:space="preserve">vurdering av valgte tjenester.  </w:t>
            </w:r>
            <w:r w:rsidR="001F245B" w:rsidRPr="000B6E8A">
              <w:rPr>
                <w:rFonts w:asciiTheme="minorHAnsi" w:hAnsiTheme="minorHAnsi"/>
                <w:sz w:val="22"/>
                <w:szCs w:val="22"/>
              </w:rPr>
              <w:t xml:space="preserve">Mange tjenester er i dag sperret i sentral infrastruktur hos NHN. </w:t>
            </w:r>
          </w:p>
          <w:p w14:paraId="6746E9E2" w14:textId="72571A70" w:rsidR="001F245B" w:rsidRPr="000B6E8A" w:rsidRDefault="00A15EEA" w:rsidP="00A15EEA">
            <w:pPr>
              <w:pStyle w:val="Default"/>
              <w:rPr>
                <w:rFonts w:asciiTheme="minorHAnsi" w:hAnsiTheme="minorHAnsi"/>
                <w:sz w:val="22"/>
                <w:szCs w:val="22"/>
              </w:rPr>
            </w:pPr>
            <w:r w:rsidRPr="000B6E8A">
              <w:rPr>
                <w:rFonts w:asciiTheme="minorHAnsi" w:hAnsiTheme="minorHAnsi"/>
                <w:sz w:val="22"/>
                <w:szCs w:val="22"/>
              </w:rPr>
              <w:t xml:space="preserve">7.2 </w:t>
            </w:r>
            <w:r w:rsidR="001F245B" w:rsidRPr="000B6E8A">
              <w:rPr>
                <w:rFonts w:asciiTheme="minorHAnsi" w:hAnsiTheme="minorHAnsi"/>
                <w:sz w:val="22"/>
                <w:szCs w:val="22"/>
              </w:rPr>
              <w:t xml:space="preserve">Internettilgang monitoreres, og falske tjenester kan avdekkes. </w:t>
            </w:r>
          </w:p>
          <w:p w14:paraId="40F65A46" w14:textId="77777777" w:rsidR="001F245B" w:rsidRPr="000B6E8A" w:rsidRDefault="001F245B" w:rsidP="00966C82">
            <w:pPr>
              <w:rPr>
                <w:rFonts w:asciiTheme="minorHAnsi" w:hAnsiTheme="minorHAnsi"/>
                <w:szCs w:val="22"/>
              </w:rPr>
            </w:pPr>
          </w:p>
        </w:tc>
        <w:tc>
          <w:tcPr>
            <w:tcW w:w="534" w:type="pct"/>
            <w:shd w:val="clear" w:color="auto" w:fill="auto"/>
          </w:tcPr>
          <w:p w14:paraId="45F1F530" w14:textId="08B20B0A" w:rsidR="001F245B" w:rsidRDefault="001F245B" w:rsidP="00966C82">
            <w:r>
              <w:t>1</w:t>
            </w:r>
          </w:p>
        </w:tc>
        <w:tc>
          <w:tcPr>
            <w:tcW w:w="464" w:type="pct"/>
          </w:tcPr>
          <w:p w14:paraId="6E581065" w14:textId="53EBD94F" w:rsidR="001F245B" w:rsidRDefault="001F245B" w:rsidP="00966C82">
            <w:r>
              <w:t>3</w:t>
            </w:r>
          </w:p>
        </w:tc>
      </w:tr>
      <w:tr w:rsidR="00A15EEA" w14:paraId="730CFBB7" w14:textId="77777777" w:rsidTr="00A15EEA">
        <w:tc>
          <w:tcPr>
            <w:tcW w:w="158" w:type="pct"/>
            <w:shd w:val="clear" w:color="auto" w:fill="auto"/>
          </w:tcPr>
          <w:p w14:paraId="0858527A" w14:textId="0882ECD0" w:rsidR="001F245B" w:rsidRDefault="001F245B" w:rsidP="00D7535A">
            <w:pPr>
              <w:jc w:val="center"/>
            </w:pPr>
            <w:r>
              <w:t>8</w:t>
            </w:r>
          </w:p>
        </w:tc>
        <w:tc>
          <w:tcPr>
            <w:tcW w:w="1107" w:type="pct"/>
            <w:shd w:val="clear" w:color="auto" w:fill="auto"/>
          </w:tcPr>
          <w:p w14:paraId="57D9565D" w14:textId="77777777" w:rsidR="001F245B" w:rsidRPr="00A15EEA" w:rsidRDefault="001F245B" w:rsidP="00A15EEA">
            <w:pPr>
              <w:pStyle w:val="Default"/>
              <w:rPr>
                <w:rFonts w:asciiTheme="minorHAnsi" w:hAnsiTheme="minorHAnsi"/>
                <w:sz w:val="22"/>
                <w:szCs w:val="22"/>
              </w:rPr>
            </w:pPr>
            <w:r w:rsidRPr="00A15EEA">
              <w:rPr>
                <w:rFonts w:asciiTheme="minorHAnsi" w:hAnsiTheme="minorHAnsi"/>
                <w:sz w:val="22"/>
                <w:szCs w:val="22"/>
              </w:rPr>
              <w:t xml:space="preserve">Manglende etterlevelse av krav i GDPR i løsningen. Personopplysninger behandles uten tilstrekkelig sikring eller etterlevelse av krav. </w:t>
            </w:r>
          </w:p>
          <w:p w14:paraId="3F60B636" w14:textId="08145D11" w:rsidR="001F245B" w:rsidRPr="00A15EEA" w:rsidRDefault="001F245B" w:rsidP="00A15EEA">
            <w:pPr>
              <w:rPr>
                <w:rFonts w:asciiTheme="minorHAnsi" w:hAnsiTheme="minorHAnsi"/>
                <w:szCs w:val="22"/>
              </w:rPr>
            </w:pPr>
            <w:r w:rsidRPr="00A15EEA">
              <w:rPr>
                <w:rFonts w:asciiTheme="minorHAnsi" w:hAnsiTheme="minorHAnsi"/>
                <w:szCs w:val="22"/>
              </w:rPr>
              <w:t xml:space="preserve">Manglende innebygget personvern. </w:t>
            </w:r>
          </w:p>
        </w:tc>
        <w:tc>
          <w:tcPr>
            <w:tcW w:w="203" w:type="pct"/>
          </w:tcPr>
          <w:p w14:paraId="73758E89" w14:textId="65592DFB" w:rsidR="001F245B" w:rsidRPr="00A15EEA" w:rsidRDefault="001F245B" w:rsidP="00162AFB">
            <w:pPr>
              <w:autoSpaceDE w:val="0"/>
              <w:autoSpaceDN w:val="0"/>
              <w:adjustRightInd w:val="0"/>
              <w:rPr>
                <w:rFonts w:asciiTheme="minorHAnsi" w:hAnsiTheme="minorHAnsi" w:cs="Arial"/>
                <w:szCs w:val="22"/>
              </w:rPr>
            </w:pPr>
            <w:r w:rsidRPr="00A15EEA">
              <w:rPr>
                <w:rFonts w:asciiTheme="minorHAnsi" w:hAnsiTheme="minorHAnsi" w:cs="Arial"/>
                <w:szCs w:val="22"/>
              </w:rPr>
              <w:t>K</w:t>
            </w:r>
          </w:p>
        </w:tc>
        <w:tc>
          <w:tcPr>
            <w:tcW w:w="2535" w:type="pct"/>
            <w:shd w:val="clear" w:color="auto" w:fill="auto"/>
          </w:tcPr>
          <w:p w14:paraId="319AC217" w14:textId="1623D3F6" w:rsidR="00A15EEA" w:rsidRPr="000B6E8A" w:rsidRDefault="000B6E8A" w:rsidP="000B6E8A">
            <w:pPr>
              <w:pStyle w:val="Default"/>
              <w:rPr>
                <w:rFonts w:asciiTheme="minorHAnsi" w:hAnsiTheme="minorHAnsi" w:cs="Arial"/>
                <w:sz w:val="22"/>
                <w:szCs w:val="22"/>
              </w:rPr>
            </w:pPr>
            <w:r w:rsidRPr="000B6E8A">
              <w:rPr>
                <w:rFonts w:asciiTheme="minorHAnsi" w:hAnsiTheme="minorHAnsi"/>
                <w:color w:val="auto"/>
                <w:sz w:val="22"/>
                <w:szCs w:val="22"/>
              </w:rPr>
              <w:t xml:space="preserve">8.1 </w:t>
            </w:r>
            <w:r w:rsidR="00A15EEA" w:rsidRPr="000B6E8A">
              <w:rPr>
                <w:rFonts w:asciiTheme="minorHAnsi" w:hAnsiTheme="minorHAnsi" w:cs="Arial"/>
                <w:sz w:val="22"/>
                <w:szCs w:val="22"/>
              </w:rPr>
              <w:t>Verifisere at løsn</w:t>
            </w:r>
            <w:r w:rsidRPr="000B6E8A">
              <w:rPr>
                <w:rFonts w:asciiTheme="minorHAnsi" w:hAnsiTheme="minorHAnsi" w:cs="Arial"/>
                <w:sz w:val="22"/>
                <w:szCs w:val="22"/>
              </w:rPr>
              <w:t xml:space="preserve">ingen tilfredsstiller kravene.                                                         8.2 </w:t>
            </w:r>
            <w:r w:rsidR="00A15EEA" w:rsidRPr="000B6E8A">
              <w:rPr>
                <w:rFonts w:asciiTheme="minorHAnsi" w:hAnsiTheme="minorHAnsi" w:cs="Arial"/>
                <w:sz w:val="22"/>
                <w:szCs w:val="22"/>
              </w:rPr>
              <w:t xml:space="preserve">Gjennomføre og tilgjengeliggjøre DPIA for valgt løsning. </w:t>
            </w:r>
          </w:p>
          <w:p w14:paraId="1914B5F0" w14:textId="7C42CBD9" w:rsidR="00A15EEA" w:rsidRPr="000B6E8A" w:rsidRDefault="000B6E8A" w:rsidP="000B6E8A">
            <w:pPr>
              <w:pStyle w:val="Default"/>
              <w:rPr>
                <w:rFonts w:asciiTheme="minorHAnsi" w:hAnsiTheme="minorHAnsi" w:cs="Arial"/>
                <w:sz w:val="22"/>
                <w:szCs w:val="22"/>
              </w:rPr>
            </w:pPr>
            <w:r w:rsidRPr="000B6E8A">
              <w:rPr>
                <w:rFonts w:asciiTheme="minorHAnsi" w:hAnsiTheme="minorHAnsi" w:cs="Arial"/>
                <w:sz w:val="22"/>
                <w:szCs w:val="22"/>
              </w:rPr>
              <w:t xml:space="preserve">8.3 </w:t>
            </w:r>
            <w:r w:rsidR="00A15EEA" w:rsidRPr="000B6E8A">
              <w:rPr>
                <w:rFonts w:asciiTheme="minorHAnsi" w:hAnsiTheme="minorHAnsi" w:cs="Arial"/>
                <w:sz w:val="22"/>
                <w:szCs w:val="22"/>
              </w:rPr>
              <w:t xml:space="preserve">Forplikte leverandøren på å følge kravene i personvernforordningen. </w:t>
            </w:r>
          </w:p>
          <w:p w14:paraId="00D56CCB" w14:textId="77777777" w:rsidR="001F245B" w:rsidRPr="000B6E8A" w:rsidRDefault="001F245B" w:rsidP="00966C82">
            <w:pPr>
              <w:rPr>
                <w:rFonts w:asciiTheme="minorHAnsi" w:hAnsiTheme="minorHAnsi"/>
                <w:szCs w:val="22"/>
              </w:rPr>
            </w:pPr>
          </w:p>
        </w:tc>
        <w:tc>
          <w:tcPr>
            <w:tcW w:w="534" w:type="pct"/>
            <w:shd w:val="clear" w:color="auto" w:fill="auto"/>
          </w:tcPr>
          <w:p w14:paraId="16BB4E7D" w14:textId="19F79938" w:rsidR="001F245B" w:rsidRDefault="001F245B" w:rsidP="00966C82">
            <w:r>
              <w:t>1</w:t>
            </w:r>
          </w:p>
        </w:tc>
        <w:tc>
          <w:tcPr>
            <w:tcW w:w="464" w:type="pct"/>
          </w:tcPr>
          <w:p w14:paraId="2ABEC15E" w14:textId="257A1157" w:rsidR="001F245B" w:rsidRDefault="001F245B" w:rsidP="00966C82">
            <w:r>
              <w:t>2</w:t>
            </w:r>
          </w:p>
        </w:tc>
      </w:tr>
      <w:tr w:rsidR="00A15EEA" w14:paraId="7E29E207" w14:textId="77777777" w:rsidTr="00A15EEA">
        <w:tc>
          <w:tcPr>
            <w:tcW w:w="158" w:type="pct"/>
            <w:shd w:val="clear" w:color="auto" w:fill="auto"/>
          </w:tcPr>
          <w:p w14:paraId="52D1665B" w14:textId="651B4AE8" w:rsidR="001F245B" w:rsidRDefault="001F245B" w:rsidP="00D7535A">
            <w:pPr>
              <w:jc w:val="center"/>
            </w:pPr>
            <w:r>
              <w:t>9</w:t>
            </w:r>
          </w:p>
        </w:tc>
        <w:tc>
          <w:tcPr>
            <w:tcW w:w="1107" w:type="pct"/>
            <w:shd w:val="clear" w:color="auto" w:fill="auto"/>
          </w:tcPr>
          <w:p w14:paraId="748555B8" w14:textId="77777777" w:rsidR="001F245B" w:rsidRPr="00A15EEA" w:rsidRDefault="001F245B" w:rsidP="00A15EEA">
            <w:pPr>
              <w:pStyle w:val="Default"/>
              <w:rPr>
                <w:rFonts w:asciiTheme="minorHAnsi" w:hAnsiTheme="minorHAnsi"/>
                <w:sz w:val="22"/>
                <w:szCs w:val="22"/>
              </w:rPr>
            </w:pPr>
            <w:r w:rsidRPr="00A15EEA">
              <w:rPr>
                <w:rFonts w:asciiTheme="minorHAnsi" w:hAnsiTheme="minorHAnsi"/>
                <w:sz w:val="22"/>
                <w:szCs w:val="22"/>
              </w:rPr>
              <w:t xml:space="preserve">Manglende logging i tjenestene </w:t>
            </w:r>
          </w:p>
          <w:p w14:paraId="465097A3" w14:textId="70232347" w:rsidR="001F245B" w:rsidRPr="00A15EEA" w:rsidRDefault="001F245B" w:rsidP="00A15EEA">
            <w:pPr>
              <w:rPr>
                <w:rFonts w:asciiTheme="minorHAnsi" w:hAnsiTheme="minorHAnsi"/>
                <w:szCs w:val="22"/>
              </w:rPr>
            </w:pPr>
          </w:p>
        </w:tc>
        <w:tc>
          <w:tcPr>
            <w:tcW w:w="203" w:type="pct"/>
          </w:tcPr>
          <w:p w14:paraId="53AC49DB" w14:textId="114B5E13" w:rsidR="001F245B" w:rsidRPr="00A15EEA" w:rsidRDefault="001F245B" w:rsidP="003C528F">
            <w:pPr>
              <w:pStyle w:val="Default"/>
              <w:rPr>
                <w:rFonts w:asciiTheme="minorHAnsi" w:hAnsiTheme="minorHAnsi"/>
                <w:color w:val="auto"/>
                <w:sz w:val="22"/>
                <w:szCs w:val="22"/>
              </w:rPr>
            </w:pPr>
            <w:r w:rsidRPr="00A15EEA">
              <w:rPr>
                <w:rFonts w:asciiTheme="minorHAnsi" w:hAnsiTheme="minorHAnsi"/>
                <w:color w:val="auto"/>
                <w:sz w:val="22"/>
                <w:szCs w:val="22"/>
              </w:rPr>
              <w:t>K</w:t>
            </w:r>
          </w:p>
        </w:tc>
        <w:tc>
          <w:tcPr>
            <w:tcW w:w="2535" w:type="pct"/>
            <w:shd w:val="clear" w:color="auto" w:fill="auto"/>
          </w:tcPr>
          <w:p w14:paraId="2800D4CC" w14:textId="365D5D6F" w:rsidR="001F245B" w:rsidRPr="00A15EEA" w:rsidRDefault="000B6E8A" w:rsidP="000B6E8A">
            <w:pPr>
              <w:pStyle w:val="Default"/>
              <w:rPr>
                <w:rFonts w:asciiTheme="minorHAnsi" w:hAnsiTheme="minorHAnsi" w:cs="Arial"/>
                <w:sz w:val="22"/>
                <w:szCs w:val="22"/>
              </w:rPr>
            </w:pPr>
            <w:r>
              <w:rPr>
                <w:rFonts w:asciiTheme="minorHAnsi" w:hAnsiTheme="minorHAnsi"/>
                <w:color w:val="auto"/>
                <w:sz w:val="22"/>
                <w:szCs w:val="22"/>
              </w:rPr>
              <w:t xml:space="preserve">9.1 </w:t>
            </w:r>
            <w:r w:rsidR="001F245B" w:rsidRPr="00A15EEA">
              <w:rPr>
                <w:rFonts w:asciiTheme="minorHAnsi" w:hAnsiTheme="minorHAnsi" w:cs="Arial"/>
                <w:sz w:val="22"/>
                <w:szCs w:val="22"/>
              </w:rPr>
              <w:t xml:space="preserve">For enkelte tjenester er tilstrekkelig logging etablert. </w:t>
            </w:r>
          </w:p>
          <w:p w14:paraId="42F058B9" w14:textId="18DA86EF" w:rsidR="001F245B" w:rsidRPr="00A15EEA" w:rsidRDefault="000B6E8A" w:rsidP="000B6E8A">
            <w:pPr>
              <w:pStyle w:val="Default"/>
              <w:rPr>
                <w:rFonts w:asciiTheme="minorHAnsi" w:hAnsiTheme="minorHAnsi" w:cs="Arial"/>
                <w:sz w:val="22"/>
                <w:szCs w:val="22"/>
              </w:rPr>
            </w:pPr>
            <w:r>
              <w:rPr>
                <w:rFonts w:asciiTheme="minorHAnsi" w:hAnsiTheme="minorHAnsi" w:cs="Arial"/>
                <w:sz w:val="22"/>
                <w:szCs w:val="22"/>
              </w:rPr>
              <w:t xml:space="preserve">9.2 </w:t>
            </w:r>
            <w:r w:rsidR="001F245B" w:rsidRPr="00A15EEA">
              <w:rPr>
                <w:rFonts w:asciiTheme="minorHAnsi" w:hAnsiTheme="minorHAnsi" w:cs="Arial"/>
                <w:sz w:val="22"/>
                <w:szCs w:val="22"/>
              </w:rPr>
              <w:t xml:space="preserve">Rene kommersielle tjenester vil føre til krav om manuell logging i journal. </w:t>
            </w:r>
          </w:p>
          <w:p w14:paraId="1988770B" w14:textId="7874F98F" w:rsidR="001F245B" w:rsidRPr="00A15EEA" w:rsidRDefault="000B6E8A" w:rsidP="000B6E8A">
            <w:pPr>
              <w:pStyle w:val="Default"/>
              <w:rPr>
                <w:rFonts w:asciiTheme="minorHAnsi" w:hAnsiTheme="minorHAnsi" w:cs="Arial"/>
                <w:sz w:val="22"/>
                <w:szCs w:val="22"/>
              </w:rPr>
            </w:pPr>
            <w:r>
              <w:rPr>
                <w:rFonts w:asciiTheme="minorHAnsi" w:hAnsiTheme="minorHAnsi" w:cs="Arial"/>
                <w:sz w:val="22"/>
                <w:szCs w:val="22"/>
              </w:rPr>
              <w:t xml:space="preserve">9.3 </w:t>
            </w:r>
            <w:r w:rsidR="001F245B" w:rsidRPr="00A15EEA">
              <w:rPr>
                <w:rFonts w:asciiTheme="minorHAnsi" w:hAnsiTheme="minorHAnsi" w:cs="Arial"/>
                <w:sz w:val="22"/>
                <w:szCs w:val="22"/>
              </w:rPr>
              <w:t xml:space="preserve">Det er gjeldende praksis fra f. eks. telefondialog med pasient. (Krav til journalføring). </w:t>
            </w:r>
          </w:p>
          <w:p w14:paraId="5BF9BADF" w14:textId="77777777" w:rsidR="001F245B" w:rsidRPr="00A15EEA" w:rsidRDefault="001F245B" w:rsidP="003C528F">
            <w:pPr>
              <w:pStyle w:val="Default"/>
              <w:rPr>
                <w:rFonts w:asciiTheme="minorHAnsi" w:hAnsiTheme="minorHAnsi"/>
                <w:sz w:val="22"/>
                <w:szCs w:val="22"/>
              </w:rPr>
            </w:pPr>
          </w:p>
        </w:tc>
        <w:tc>
          <w:tcPr>
            <w:tcW w:w="534" w:type="pct"/>
            <w:shd w:val="clear" w:color="auto" w:fill="auto"/>
          </w:tcPr>
          <w:p w14:paraId="1682E491" w14:textId="420B653D" w:rsidR="001F245B" w:rsidRDefault="001F245B" w:rsidP="00966C82">
            <w:r>
              <w:t>1</w:t>
            </w:r>
          </w:p>
        </w:tc>
        <w:tc>
          <w:tcPr>
            <w:tcW w:w="464" w:type="pct"/>
          </w:tcPr>
          <w:p w14:paraId="36874334" w14:textId="32C55FC8" w:rsidR="001F245B" w:rsidRDefault="001F245B" w:rsidP="00966C82">
            <w:r>
              <w:t>2</w:t>
            </w:r>
          </w:p>
        </w:tc>
      </w:tr>
      <w:tr w:rsidR="00A15EEA" w14:paraId="0AC4E87E" w14:textId="77777777" w:rsidTr="00A15EEA">
        <w:tc>
          <w:tcPr>
            <w:tcW w:w="158" w:type="pct"/>
            <w:shd w:val="clear" w:color="auto" w:fill="auto"/>
          </w:tcPr>
          <w:p w14:paraId="0E411BA3" w14:textId="5DAEA10B" w:rsidR="001F245B" w:rsidRDefault="001F245B" w:rsidP="00D7535A">
            <w:pPr>
              <w:jc w:val="center"/>
            </w:pPr>
            <w:r>
              <w:t>10</w:t>
            </w:r>
          </w:p>
        </w:tc>
        <w:tc>
          <w:tcPr>
            <w:tcW w:w="1107" w:type="pct"/>
            <w:shd w:val="clear" w:color="auto" w:fill="auto"/>
          </w:tcPr>
          <w:p w14:paraId="1D1CA46A" w14:textId="77777777" w:rsidR="001F245B" w:rsidRPr="00A15EEA" w:rsidRDefault="001F245B" w:rsidP="00A15EEA">
            <w:pPr>
              <w:pStyle w:val="Default"/>
              <w:rPr>
                <w:rFonts w:asciiTheme="minorHAnsi" w:hAnsiTheme="minorHAnsi"/>
                <w:sz w:val="22"/>
                <w:szCs w:val="22"/>
              </w:rPr>
            </w:pPr>
            <w:r w:rsidRPr="00A15EEA">
              <w:rPr>
                <w:rFonts w:asciiTheme="minorHAnsi" w:hAnsiTheme="minorHAnsi"/>
                <w:sz w:val="22"/>
                <w:szCs w:val="22"/>
              </w:rPr>
              <w:t xml:space="preserve">Manglende sikkerhet i policy som settes på valgte løsninger. </w:t>
            </w:r>
          </w:p>
          <w:p w14:paraId="72CE0737" w14:textId="125716C9" w:rsidR="001F245B" w:rsidRPr="00A15EEA" w:rsidRDefault="001F245B" w:rsidP="00A15EEA">
            <w:pPr>
              <w:rPr>
                <w:rFonts w:asciiTheme="minorHAnsi" w:hAnsiTheme="minorHAnsi"/>
                <w:szCs w:val="22"/>
              </w:rPr>
            </w:pPr>
            <w:r w:rsidRPr="00A15EEA">
              <w:rPr>
                <w:rFonts w:asciiTheme="minorHAnsi" w:hAnsiTheme="minorHAnsi"/>
                <w:szCs w:val="22"/>
              </w:rPr>
              <w:t xml:space="preserve">Åpner for funksjoner som ikke møter definerte minimumskrav, f. eks. opptak av video, fildeling og lignende. </w:t>
            </w:r>
          </w:p>
        </w:tc>
        <w:tc>
          <w:tcPr>
            <w:tcW w:w="203" w:type="pct"/>
          </w:tcPr>
          <w:p w14:paraId="1E3C7F59" w14:textId="7BB3B957" w:rsidR="001F245B" w:rsidRPr="00A15EEA" w:rsidRDefault="001F245B" w:rsidP="003C528F">
            <w:pPr>
              <w:pStyle w:val="Default"/>
              <w:rPr>
                <w:rFonts w:asciiTheme="minorHAnsi" w:hAnsiTheme="minorHAnsi"/>
                <w:color w:val="auto"/>
                <w:sz w:val="22"/>
                <w:szCs w:val="22"/>
              </w:rPr>
            </w:pPr>
            <w:r w:rsidRPr="00A15EEA">
              <w:rPr>
                <w:rFonts w:asciiTheme="minorHAnsi" w:hAnsiTheme="minorHAnsi"/>
                <w:color w:val="auto"/>
                <w:sz w:val="22"/>
                <w:szCs w:val="22"/>
              </w:rPr>
              <w:t>K</w:t>
            </w:r>
          </w:p>
        </w:tc>
        <w:tc>
          <w:tcPr>
            <w:tcW w:w="2535" w:type="pct"/>
            <w:shd w:val="clear" w:color="auto" w:fill="auto"/>
          </w:tcPr>
          <w:p w14:paraId="7780136C" w14:textId="5611E47E" w:rsidR="001F245B" w:rsidRPr="00A15EEA" w:rsidRDefault="000B6E8A" w:rsidP="000B6E8A">
            <w:pPr>
              <w:pStyle w:val="Default"/>
              <w:rPr>
                <w:rFonts w:asciiTheme="minorHAnsi" w:hAnsiTheme="minorHAnsi"/>
                <w:sz w:val="22"/>
                <w:szCs w:val="22"/>
              </w:rPr>
            </w:pPr>
            <w:r>
              <w:rPr>
                <w:rFonts w:asciiTheme="minorHAnsi" w:hAnsiTheme="minorHAnsi"/>
                <w:color w:val="auto"/>
                <w:sz w:val="22"/>
                <w:szCs w:val="22"/>
              </w:rPr>
              <w:t xml:space="preserve">10.1 </w:t>
            </w:r>
            <w:r w:rsidR="001F245B" w:rsidRPr="00A15EEA">
              <w:rPr>
                <w:rFonts w:asciiTheme="minorHAnsi" w:hAnsiTheme="minorHAnsi"/>
                <w:sz w:val="22"/>
                <w:szCs w:val="22"/>
              </w:rPr>
              <w:t xml:space="preserve">Benytte etablerte tjenester som oppfyller kravene. </w:t>
            </w:r>
          </w:p>
          <w:p w14:paraId="0775FEEA" w14:textId="77766430" w:rsidR="001F245B" w:rsidRPr="00A15EEA" w:rsidRDefault="000B6E8A" w:rsidP="000B6E8A">
            <w:pPr>
              <w:pStyle w:val="Default"/>
              <w:rPr>
                <w:rFonts w:asciiTheme="minorHAnsi" w:hAnsiTheme="minorHAnsi"/>
                <w:sz w:val="22"/>
                <w:szCs w:val="22"/>
              </w:rPr>
            </w:pPr>
            <w:r>
              <w:rPr>
                <w:rFonts w:asciiTheme="minorHAnsi" w:hAnsiTheme="minorHAnsi"/>
                <w:sz w:val="22"/>
                <w:szCs w:val="22"/>
              </w:rPr>
              <w:t xml:space="preserve">10.2 </w:t>
            </w:r>
            <w:r w:rsidR="001F245B" w:rsidRPr="00A15EEA">
              <w:rPr>
                <w:rFonts w:asciiTheme="minorHAnsi" w:hAnsiTheme="minorHAnsi"/>
                <w:sz w:val="22"/>
                <w:szCs w:val="22"/>
              </w:rPr>
              <w:t xml:space="preserve">Gode brukerveiledninger på oppsett av løsningene som publiseres lett tilgjengelig. </w:t>
            </w:r>
          </w:p>
          <w:p w14:paraId="54C1010B" w14:textId="75299B6B" w:rsidR="001F245B" w:rsidRPr="00A15EEA" w:rsidRDefault="000B6E8A" w:rsidP="000B6E8A">
            <w:pPr>
              <w:pStyle w:val="Default"/>
              <w:rPr>
                <w:rFonts w:asciiTheme="minorHAnsi" w:hAnsiTheme="minorHAnsi"/>
                <w:sz w:val="22"/>
                <w:szCs w:val="22"/>
              </w:rPr>
            </w:pPr>
            <w:r>
              <w:rPr>
                <w:rFonts w:asciiTheme="minorHAnsi" w:hAnsiTheme="minorHAnsi"/>
                <w:sz w:val="22"/>
                <w:szCs w:val="22"/>
              </w:rPr>
              <w:t xml:space="preserve">10.3 </w:t>
            </w:r>
            <w:r w:rsidR="001F245B" w:rsidRPr="00A15EEA">
              <w:rPr>
                <w:rFonts w:asciiTheme="minorHAnsi" w:hAnsiTheme="minorHAnsi"/>
                <w:sz w:val="22"/>
                <w:szCs w:val="22"/>
              </w:rPr>
              <w:t xml:space="preserve">Anbefale å bruke lokal IT-support til oppsett av løsningene. </w:t>
            </w:r>
          </w:p>
          <w:p w14:paraId="0FE84D85" w14:textId="77777777" w:rsidR="001F245B" w:rsidRPr="00A15EEA" w:rsidRDefault="001F245B" w:rsidP="003C528F">
            <w:pPr>
              <w:pStyle w:val="Default"/>
              <w:rPr>
                <w:rFonts w:asciiTheme="minorHAnsi" w:hAnsiTheme="minorHAnsi"/>
                <w:sz w:val="22"/>
                <w:szCs w:val="22"/>
              </w:rPr>
            </w:pPr>
          </w:p>
        </w:tc>
        <w:tc>
          <w:tcPr>
            <w:tcW w:w="534" w:type="pct"/>
            <w:shd w:val="clear" w:color="auto" w:fill="auto"/>
          </w:tcPr>
          <w:p w14:paraId="5DF291B9" w14:textId="41F236DD" w:rsidR="001F245B" w:rsidRDefault="001F245B" w:rsidP="00966C82">
            <w:r>
              <w:t>2</w:t>
            </w:r>
          </w:p>
        </w:tc>
        <w:tc>
          <w:tcPr>
            <w:tcW w:w="464" w:type="pct"/>
          </w:tcPr>
          <w:p w14:paraId="3DCD5F11" w14:textId="1C2427D0" w:rsidR="001F245B" w:rsidRDefault="001F245B" w:rsidP="00966C82">
            <w:r>
              <w:t>3</w:t>
            </w:r>
          </w:p>
        </w:tc>
      </w:tr>
      <w:tr w:rsidR="00A15EEA" w14:paraId="70AFFC28" w14:textId="77777777" w:rsidTr="00A15EEA">
        <w:tc>
          <w:tcPr>
            <w:tcW w:w="158" w:type="pct"/>
            <w:shd w:val="clear" w:color="auto" w:fill="auto"/>
          </w:tcPr>
          <w:p w14:paraId="3C386ABD" w14:textId="74C2320E" w:rsidR="001F245B" w:rsidRDefault="001F245B" w:rsidP="00D7535A">
            <w:pPr>
              <w:jc w:val="center"/>
            </w:pPr>
            <w:r>
              <w:lastRenderedPageBreak/>
              <w:t>11</w:t>
            </w:r>
          </w:p>
        </w:tc>
        <w:tc>
          <w:tcPr>
            <w:tcW w:w="1107" w:type="pct"/>
            <w:shd w:val="clear" w:color="auto" w:fill="auto"/>
          </w:tcPr>
          <w:p w14:paraId="075A21ED" w14:textId="77777777" w:rsidR="001F245B" w:rsidRPr="00A15EEA" w:rsidRDefault="001F245B" w:rsidP="00A15EEA">
            <w:pPr>
              <w:pStyle w:val="Default"/>
              <w:rPr>
                <w:rFonts w:asciiTheme="minorHAnsi" w:hAnsiTheme="minorHAnsi"/>
                <w:sz w:val="22"/>
                <w:szCs w:val="22"/>
              </w:rPr>
            </w:pPr>
            <w:r w:rsidRPr="00A15EEA">
              <w:rPr>
                <w:rFonts w:asciiTheme="minorHAnsi" w:hAnsiTheme="minorHAnsi"/>
                <w:sz w:val="22"/>
                <w:szCs w:val="22"/>
              </w:rPr>
              <w:t xml:space="preserve">Manglende samtykke til bruk av video i pasientbehandlingen. </w:t>
            </w:r>
          </w:p>
          <w:p w14:paraId="5B63A129" w14:textId="77777777" w:rsidR="001F245B" w:rsidRPr="00A15EEA" w:rsidRDefault="001F245B" w:rsidP="00A15EEA">
            <w:pPr>
              <w:pStyle w:val="Default"/>
              <w:rPr>
                <w:rFonts w:asciiTheme="minorHAnsi" w:hAnsiTheme="minorHAnsi"/>
                <w:sz w:val="22"/>
                <w:szCs w:val="22"/>
              </w:rPr>
            </w:pPr>
          </w:p>
        </w:tc>
        <w:tc>
          <w:tcPr>
            <w:tcW w:w="203" w:type="pct"/>
          </w:tcPr>
          <w:p w14:paraId="7C4D6F6F" w14:textId="2CCDF63E" w:rsidR="001F245B" w:rsidRPr="00A15EEA" w:rsidRDefault="001F245B" w:rsidP="003C528F">
            <w:pPr>
              <w:pStyle w:val="Default"/>
              <w:rPr>
                <w:rFonts w:asciiTheme="minorHAnsi" w:hAnsiTheme="minorHAnsi"/>
                <w:color w:val="auto"/>
                <w:sz w:val="22"/>
                <w:szCs w:val="22"/>
              </w:rPr>
            </w:pPr>
            <w:r w:rsidRPr="00A15EEA">
              <w:rPr>
                <w:rFonts w:asciiTheme="minorHAnsi" w:hAnsiTheme="minorHAnsi"/>
                <w:color w:val="auto"/>
                <w:sz w:val="22"/>
                <w:szCs w:val="22"/>
              </w:rPr>
              <w:t>K</w:t>
            </w:r>
          </w:p>
        </w:tc>
        <w:tc>
          <w:tcPr>
            <w:tcW w:w="2535" w:type="pct"/>
            <w:shd w:val="clear" w:color="auto" w:fill="auto"/>
          </w:tcPr>
          <w:p w14:paraId="54E5DED7" w14:textId="207CFB67" w:rsidR="001F245B" w:rsidRPr="00A15EEA" w:rsidRDefault="000B6E8A" w:rsidP="000B6E8A">
            <w:pPr>
              <w:pStyle w:val="Default"/>
              <w:rPr>
                <w:rFonts w:asciiTheme="minorHAnsi" w:hAnsiTheme="minorHAnsi" w:cs="Arial"/>
                <w:sz w:val="22"/>
                <w:szCs w:val="22"/>
              </w:rPr>
            </w:pPr>
            <w:r>
              <w:rPr>
                <w:rFonts w:asciiTheme="minorHAnsi" w:hAnsiTheme="minorHAnsi"/>
                <w:color w:val="auto"/>
                <w:sz w:val="22"/>
                <w:szCs w:val="22"/>
              </w:rPr>
              <w:t xml:space="preserve">11.1 </w:t>
            </w:r>
            <w:r w:rsidR="001F245B" w:rsidRPr="00A15EEA">
              <w:rPr>
                <w:rFonts w:asciiTheme="minorHAnsi" w:hAnsiTheme="minorHAnsi" w:cs="Arial"/>
                <w:sz w:val="22"/>
                <w:szCs w:val="22"/>
              </w:rPr>
              <w:t xml:space="preserve">Det er frivillig for pasienten å delta i en videokonsultasjon, og samtykket til helsehjelp gis når pasient velger å delta. </w:t>
            </w:r>
          </w:p>
          <w:p w14:paraId="33776ED6" w14:textId="77777777" w:rsidR="001F245B" w:rsidRPr="00A15EEA" w:rsidRDefault="001F245B" w:rsidP="00966C82">
            <w:pPr>
              <w:rPr>
                <w:rFonts w:asciiTheme="minorHAnsi" w:hAnsiTheme="minorHAnsi"/>
                <w:szCs w:val="22"/>
              </w:rPr>
            </w:pPr>
          </w:p>
        </w:tc>
        <w:tc>
          <w:tcPr>
            <w:tcW w:w="534" w:type="pct"/>
            <w:shd w:val="clear" w:color="auto" w:fill="auto"/>
          </w:tcPr>
          <w:p w14:paraId="07E3E003" w14:textId="61F87D41" w:rsidR="001F245B" w:rsidRDefault="001F245B" w:rsidP="00966C82">
            <w:r>
              <w:t>1</w:t>
            </w:r>
          </w:p>
        </w:tc>
        <w:tc>
          <w:tcPr>
            <w:tcW w:w="464" w:type="pct"/>
          </w:tcPr>
          <w:p w14:paraId="4C158584" w14:textId="4E604481" w:rsidR="001F245B" w:rsidRDefault="001F245B" w:rsidP="00966C82">
            <w:r>
              <w:t>2</w:t>
            </w:r>
          </w:p>
        </w:tc>
      </w:tr>
      <w:tr w:rsidR="00A15EEA" w14:paraId="2AE27E41" w14:textId="77777777" w:rsidTr="00A15EEA">
        <w:tc>
          <w:tcPr>
            <w:tcW w:w="158" w:type="pct"/>
            <w:shd w:val="clear" w:color="auto" w:fill="auto"/>
          </w:tcPr>
          <w:p w14:paraId="0C547D3A" w14:textId="70A24488" w:rsidR="001F245B" w:rsidRDefault="001F245B" w:rsidP="00D7535A">
            <w:pPr>
              <w:jc w:val="center"/>
            </w:pPr>
            <w:r>
              <w:t>12</w:t>
            </w:r>
          </w:p>
        </w:tc>
        <w:tc>
          <w:tcPr>
            <w:tcW w:w="1107" w:type="pct"/>
            <w:shd w:val="clear" w:color="auto" w:fill="auto"/>
          </w:tcPr>
          <w:p w14:paraId="4F923BB2" w14:textId="77777777" w:rsidR="001F245B" w:rsidRPr="00A15EEA" w:rsidRDefault="001F245B" w:rsidP="00A15EEA">
            <w:pPr>
              <w:pStyle w:val="Default"/>
              <w:rPr>
                <w:rFonts w:asciiTheme="minorHAnsi" w:hAnsiTheme="minorHAnsi"/>
                <w:sz w:val="22"/>
                <w:szCs w:val="22"/>
              </w:rPr>
            </w:pPr>
            <w:r w:rsidRPr="00A15EEA">
              <w:rPr>
                <w:rFonts w:asciiTheme="minorHAnsi" w:hAnsiTheme="minorHAnsi"/>
                <w:sz w:val="22"/>
                <w:szCs w:val="22"/>
              </w:rPr>
              <w:t xml:space="preserve">Lagring av video hos en av partene. </w:t>
            </w:r>
          </w:p>
          <w:p w14:paraId="2054E42D" w14:textId="77777777" w:rsidR="001F245B" w:rsidRPr="00A15EEA" w:rsidRDefault="001F245B" w:rsidP="00A15EEA">
            <w:pPr>
              <w:rPr>
                <w:rFonts w:asciiTheme="minorHAnsi" w:hAnsiTheme="minorHAnsi"/>
                <w:szCs w:val="22"/>
              </w:rPr>
            </w:pPr>
          </w:p>
        </w:tc>
        <w:tc>
          <w:tcPr>
            <w:tcW w:w="203" w:type="pct"/>
          </w:tcPr>
          <w:p w14:paraId="6D20AB46" w14:textId="599B243B" w:rsidR="001F245B" w:rsidRPr="00A15EEA" w:rsidRDefault="001F245B" w:rsidP="003C528F">
            <w:pPr>
              <w:pStyle w:val="Default"/>
              <w:rPr>
                <w:rFonts w:asciiTheme="minorHAnsi" w:hAnsiTheme="minorHAnsi"/>
                <w:color w:val="auto"/>
                <w:sz w:val="22"/>
                <w:szCs w:val="22"/>
              </w:rPr>
            </w:pPr>
            <w:r w:rsidRPr="00A15EEA">
              <w:rPr>
                <w:rFonts w:asciiTheme="minorHAnsi" w:hAnsiTheme="minorHAnsi"/>
                <w:color w:val="auto"/>
                <w:sz w:val="22"/>
                <w:szCs w:val="22"/>
              </w:rPr>
              <w:t>K</w:t>
            </w:r>
          </w:p>
        </w:tc>
        <w:tc>
          <w:tcPr>
            <w:tcW w:w="2535" w:type="pct"/>
            <w:shd w:val="clear" w:color="auto" w:fill="auto"/>
          </w:tcPr>
          <w:p w14:paraId="00F36B1F" w14:textId="7BCD8EF3" w:rsidR="001F245B" w:rsidRPr="00A15EEA" w:rsidRDefault="000B6E8A" w:rsidP="000B6E8A">
            <w:pPr>
              <w:pStyle w:val="Default"/>
              <w:rPr>
                <w:rFonts w:asciiTheme="minorHAnsi" w:hAnsiTheme="minorHAnsi" w:cs="Arial"/>
                <w:sz w:val="22"/>
                <w:szCs w:val="22"/>
              </w:rPr>
            </w:pPr>
            <w:r>
              <w:rPr>
                <w:rFonts w:asciiTheme="minorHAnsi" w:hAnsiTheme="minorHAnsi"/>
                <w:color w:val="auto"/>
                <w:sz w:val="22"/>
                <w:szCs w:val="22"/>
              </w:rPr>
              <w:t xml:space="preserve">12.1 </w:t>
            </w:r>
            <w:r w:rsidR="001F245B" w:rsidRPr="00A15EEA">
              <w:rPr>
                <w:rFonts w:asciiTheme="minorHAnsi" w:hAnsiTheme="minorHAnsi" w:cs="Arial"/>
                <w:sz w:val="22"/>
                <w:szCs w:val="22"/>
              </w:rPr>
              <w:t xml:space="preserve">Ende til endekryptering hindrer lagring av video hos leverandøren. </w:t>
            </w:r>
          </w:p>
          <w:p w14:paraId="15612874" w14:textId="17EBDB2B" w:rsidR="001F245B" w:rsidRPr="00A15EEA" w:rsidRDefault="000B6E8A" w:rsidP="000B6E8A">
            <w:pPr>
              <w:pStyle w:val="Default"/>
              <w:rPr>
                <w:rFonts w:asciiTheme="minorHAnsi" w:hAnsiTheme="minorHAnsi" w:cs="Arial"/>
                <w:sz w:val="22"/>
                <w:szCs w:val="22"/>
              </w:rPr>
            </w:pPr>
            <w:r>
              <w:rPr>
                <w:rFonts w:asciiTheme="minorHAnsi" w:hAnsiTheme="minorHAnsi" w:cs="Arial"/>
                <w:sz w:val="22"/>
                <w:szCs w:val="22"/>
              </w:rPr>
              <w:t xml:space="preserve">12.2 </w:t>
            </w:r>
            <w:r w:rsidR="001F245B" w:rsidRPr="00A15EEA">
              <w:rPr>
                <w:rFonts w:asciiTheme="minorHAnsi" w:hAnsiTheme="minorHAnsi" w:cs="Arial"/>
                <w:sz w:val="22"/>
                <w:szCs w:val="22"/>
              </w:rPr>
              <w:t xml:space="preserve">Klare rutiner som hindrer bruk av opptaksfunksjon der den er tilgjengelig. </w:t>
            </w:r>
          </w:p>
          <w:p w14:paraId="02AF36C8" w14:textId="77777777" w:rsidR="001F245B" w:rsidRPr="00A15EEA" w:rsidRDefault="001F245B" w:rsidP="00966C82">
            <w:pPr>
              <w:rPr>
                <w:rFonts w:asciiTheme="minorHAnsi" w:hAnsiTheme="minorHAnsi"/>
                <w:szCs w:val="22"/>
              </w:rPr>
            </w:pPr>
          </w:p>
        </w:tc>
        <w:tc>
          <w:tcPr>
            <w:tcW w:w="534" w:type="pct"/>
            <w:shd w:val="clear" w:color="auto" w:fill="auto"/>
          </w:tcPr>
          <w:p w14:paraId="16D53CA6" w14:textId="229BFC45" w:rsidR="001F245B" w:rsidRDefault="001F245B" w:rsidP="00966C82">
            <w:r>
              <w:t>1</w:t>
            </w:r>
          </w:p>
        </w:tc>
        <w:tc>
          <w:tcPr>
            <w:tcW w:w="464" w:type="pct"/>
          </w:tcPr>
          <w:p w14:paraId="0D84634F" w14:textId="4D7ADDD1" w:rsidR="001F245B" w:rsidRDefault="001F245B" w:rsidP="00966C82">
            <w:r>
              <w:t>3</w:t>
            </w:r>
          </w:p>
        </w:tc>
      </w:tr>
      <w:tr w:rsidR="00A15EEA" w14:paraId="23AC2D24" w14:textId="77777777" w:rsidTr="00A15EEA">
        <w:tc>
          <w:tcPr>
            <w:tcW w:w="158" w:type="pct"/>
            <w:shd w:val="clear" w:color="auto" w:fill="auto"/>
          </w:tcPr>
          <w:p w14:paraId="6AAE813D" w14:textId="0234FA42" w:rsidR="001F245B" w:rsidRDefault="001F245B" w:rsidP="00D7535A">
            <w:pPr>
              <w:jc w:val="center"/>
            </w:pPr>
            <w:r>
              <w:t>13</w:t>
            </w:r>
          </w:p>
        </w:tc>
        <w:tc>
          <w:tcPr>
            <w:tcW w:w="1107" w:type="pct"/>
            <w:shd w:val="clear" w:color="auto" w:fill="auto"/>
          </w:tcPr>
          <w:p w14:paraId="7CC3883E" w14:textId="77777777" w:rsidR="001F245B" w:rsidRPr="00A15EEA" w:rsidRDefault="001F245B" w:rsidP="00A15EEA">
            <w:pPr>
              <w:pStyle w:val="Default"/>
              <w:rPr>
                <w:rFonts w:asciiTheme="minorHAnsi" w:hAnsiTheme="minorHAnsi"/>
                <w:sz w:val="22"/>
                <w:szCs w:val="22"/>
              </w:rPr>
            </w:pPr>
            <w:r w:rsidRPr="00A15EEA">
              <w:rPr>
                <w:rFonts w:asciiTheme="minorHAnsi" w:hAnsiTheme="minorHAnsi"/>
                <w:sz w:val="22"/>
                <w:szCs w:val="22"/>
              </w:rPr>
              <w:t xml:space="preserve">Personopplysninger brukes til andre formål av leverandøren. </w:t>
            </w:r>
          </w:p>
          <w:p w14:paraId="43A0DF6C" w14:textId="77777777" w:rsidR="001F245B" w:rsidRPr="00A15EEA" w:rsidRDefault="001F245B" w:rsidP="00A15EEA">
            <w:pPr>
              <w:rPr>
                <w:rFonts w:asciiTheme="minorHAnsi" w:hAnsiTheme="minorHAnsi"/>
                <w:szCs w:val="22"/>
              </w:rPr>
            </w:pPr>
          </w:p>
        </w:tc>
        <w:tc>
          <w:tcPr>
            <w:tcW w:w="203" w:type="pct"/>
          </w:tcPr>
          <w:p w14:paraId="4F2F7B0C" w14:textId="023619F4" w:rsidR="001F245B" w:rsidRPr="00A15EEA" w:rsidRDefault="001F245B" w:rsidP="003C528F">
            <w:pPr>
              <w:pStyle w:val="Default"/>
              <w:rPr>
                <w:rFonts w:asciiTheme="minorHAnsi" w:hAnsiTheme="minorHAnsi"/>
                <w:color w:val="auto"/>
                <w:sz w:val="22"/>
                <w:szCs w:val="22"/>
              </w:rPr>
            </w:pPr>
            <w:r w:rsidRPr="00A15EEA">
              <w:rPr>
                <w:rFonts w:asciiTheme="minorHAnsi" w:hAnsiTheme="minorHAnsi"/>
                <w:color w:val="auto"/>
                <w:sz w:val="22"/>
                <w:szCs w:val="22"/>
              </w:rPr>
              <w:t>K</w:t>
            </w:r>
          </w:p>
        </w:tc>
        <w:tc>
          <w:tcPr>
            <w:tcW w:w="2535" w:type="pct"/>
            <w:shd w:val="clear" w:color="auto" w:fill="auto"/>
          </w:tcPr>
          <w:p w14:paraId="3E772D7D" w14:textId="7701B7FD" w:rsidR="001F245B" w:rsidRPr="00A15EEA" w:rsidRDefault="000B6E8A" w:rsidP="000B6E8A">
            <w:pPr>
              <w:pStyle w:val="Default"/>
              <w:rPr>
                <w:rFonts w:asciiTheme="minorHAnsi" w:hAnsiTheme="minorHAnsi" w:cs="Arial"/>
                <w:sz w:val="22"/>
                <w:szCs w:val="22"/>
              </w:rPr>
            </w:pPr>
            <w:r>
              <w:rPr>
                <w:rFonts w:asciiTheme="minorHAnsi" w:hAnsiTheme="minorHAnsi"/>
                <w:color w:val="auto"/>
                <w:sz w:val="22"/>
                <w:szCs w:val="22"/>
              </w:rPr>
              <w:t xml:space="preserve">13.1 </w:t>
            </w:r>
            <w:r w:rsidR="001F245B" w:rsidRPr="00A15EEA">
              <w:rPr>
                <w:rFonts w:asciiTheme="minorHAnsi" w:hAnsiTheme="minorHAnsi" w:cs="Arial"/>
                <w:sz w:val="22"/>
                <w:szCs w:val="22"/>
              </w:rPr>
              <w:t xml:space="preserve">Etablere tydelige krav mot leverandøren i forhold behandling av personopplysninger </w:t>
            </w:r>
          </w:p>
          <w:p w14:paraId="7D18D991" w14:textId="19A60908" w:rsidR="001F245B" w:rsidRPr="00A15EEA" w:rsidRDefault="000B6E8A" w:rsidP="000B6E8A">
            <w:pPr>
              <w:pStyle w:val="Default"/>
              <w:rPr>
                <w:rFonts w:asciiTheme="minorHAnsi" w:hAnsiTheme="minorHAnsi" w:cs="Arial"/>
                <w:sz w:val="22"/>
                <w:szCs w:val="22"/>
              </w:rPr>
            </w:pPr>
            <w:r>
              <w:rPr>
                <w:rFonts w:asciiTheme="minorHAnsi" w:hAnsiTheme="minorHAnsi" w:cs="Arial"/>
                <w:sz w:val="22"/>
                <w:szCs w:val="22"/>
              </w:rPr>
              <w:t xml:space="preserve">13.2 </w:t>
            </w:r>
            <w:r w:rsidR="001F245B" w:rsidRPr="00A15EEA">
              <w:rPr>
                <w:rFonts w:asciiTheme="minorHAnsi" w:hAnsiTheme="minorHAnsi" w:cs="Arial"/>
                <w:sz w:val="22"/>
                <w:szCs w:val="22"/>
              </w:rPr>
              <w:t xml:space="preserve">Forplikte leverandøren på å følge kravene i personvernforordningen. </w:t>
            </w:r>
          </w:p>
          <w:p w14:paraId="0009E76D" w14:textId="77777777" w:rsidR="001F245B" w:rsidRPr="00A15EEA" w:rsidRDefault="001F245B" w:rsidP="00966C82">
            <w:pPr>
              <w:rPr>
                <w:rFonts w:asciiTheme="minorHAnsi" w:hAnsiTheme="minorHAnsi"/>
                <w:szCs w:val="22"/>
              </w:rPr>
            </w:pPr>
          </w:p>
        </w:tc>
        <w:tc>
          <w:tcPr>
            <w:tcW w:w="534" w:type="pct"/>
            <w:shd w:val="clear" w:color="auto" w:fill="auto"/>
          </w:tcPr>
          <w:p w14:paraId="16FFFE91" w14:textId="68273F23" w:rsidR="001F245B" w:rsidRDefault="001F245B" w:rsidP="00966C82">
            <w:r>
              <w:t>2</w:t>
            </w:r>
          </w:p>
        </w:tc>
        <w:tc>
          <w:tcPr>
            <w:tcW w:w="464" w:type="pct"/>
          </w:tcPr>
          <w:p w14:paraId="75D5BC78" w14:textId="736892F1" w:rsidR="001F245B" w:rsidRDefault="001F245B" w:rsidP="00966C82">
            <w:r>
              <w:t>2</w:t>
            </w:r>
          </w:p>
        </w:tc>
      </w:tr>
    </w:tbl>
    <w:p w14:paraId="11FFB52B" w14:textId="20A9CE60" w:rsidR="00917E7D" w:rsidRPr="00917E7D" w:rsidRDefault="00917E7D" w:rsidP="00917E7D"/>
    <w:sectPr w:rsidR="00917E7D" w:rsidRPr="00917E7D" w:rsidSect="0010027B">
      <w:footerReference w:type="default" r:id="rId14"/>
      <w:headerReference w:type="first" r:id="rId15"/>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2FB42" w14:textId="77777777" w:rsidR="00F82B89" w:rsidRDefault="00F82B89" w:rsidP="000C064F">
      <w:r>
        <w:separator/>
      </w:r>
    </w:p>
    <w:p w14:paraId="10FDE0AE" w14:textId="77777777" w:rsidR="00F82B89" w:rsidRDefault="00F82B89"/>
  </w:endnote>
  <w:endnote w:type="continuationSeparator" w:id="0">
    <w:p w14:paraId="2169C7B0" w14:textId="77777777" w:rsidR="00F82B89" w:rsidRDefault="00F82B89" w:rsidP="000C064F">
      <w:r>
        <w:continuationSeparator/>
      </w:r>
    </w:p>
    <w:p w14:paraId="721E62E8" w14:textId="77777777" w:rsidR="00F82B89" w:rsidRDefault="00F82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calaSans-Regular">
    <w:altName w:val="ScalaSans-Regular"/>
    <w:panose1 w:val="00000000000000000000"/>
    <w:charset w:val="00"/>
    <w:family w:val="swiss"/>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yriad Roman">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116FE" w14:textId="0FDF5AEA" w:rsidR="003C528F" w:rsidRPr="00E10446" w:rsidRDefault="003C528F" w:rsidP="004900DB">
    <w:pPr>
      <w:pStyle w:val="Bunntekst"/>
      <w:rPr>
        <w:rFonts w:asciiTheme="minorHAnsi" w:hAnsiTheme="minorHAnsi"/>
        <w:sz w:val="20"/>
      </w:rPr>
    </w:pPr>
    <w:r>
      <w:rPr>
        <w:rFonts w:asciiTheme="minorHAnsi" w:hAnsiTheme="minorHAnsi"/>
        <w:sz w:val="18"/>
      </w:rPr>
      <w:tab/>
    </w:r>
    <w:r>
      <w:rPr>
        <w:rFonts w:asciiTheme="minorHAnsi" w:hAnsiTheme="minorHAnsi"/>
        <w:sz w:val="18"/>
      </w:rPr>
      <w:tab/>
    </w:r>
    <w:r w:rsidRPr="004900DB">
      <w:rPr>
        <w:b/>
      </w:rPr>
      <w:t xml:space="preserve">Side: </w:t>
    </w:r>
    <w:r w:rsidRPr="004900DB">
      <w:rPr>
        <w:b/>
      </w:rPr>
      <w:fldChar w:fldCharType="begin"/>
    </w:r>
    <w:r w:rsidRPr="004900DB">
      <w:rPr>
        <w:b/>
      </w:rPr>
      <w:instrText>PAGE   \* MERGEFORMAT</w:instrText>
    </w:r>
    <w:r w:rsidRPr="004900DB">
      <w:rPr>
        <w:b/>
      </w:rPr>
      <w:fldChar w:fldCharType="separate"/>
    </w:r>
    <w:r w:rsidR="00991824">
      <w:rPr>
        <w:b/>
        <w:noProof/>
      </w:rPr>
      <w:t>1</w:t>
    </w:r>
    <w:r w:rsidRPr="004900DB">
      <w:rPr>
        <w:b/>
      </w:rPr>
      <w:fldChar w:fldCharType="end"/>
    </w:r>
    <w:r w:rsidRPr="004900DB">
      <w:rPr>
        <w:b/>
      </w:rPr>
      <w:t xml:space="preserve"> av </w:t>
    </w:r>
    <w:r w:rsidRPr="004900DB">
      <w:rPr>
        <w:b/>
      </w:rPr>
      <w:fldChar w:fldCharType="begin"/>
    </w:r>
    <w:r w:rsidRPr="004900DB">
      <w:rPr>
        <w:b/>
      </w:rPr>
      <w:instrText xml:space="preserve"> NUMPAGES   \* MERGEFORMAT </w:instrText>
    </w:r>
    <w:r w:rsidRPr="004900DB">
      <w:rPr>
        <w:b/>
      </w:rPr>
      <w:fldChar w:fldCharType="separate"/>
    </w:r>
    <w:r w:rsidR="00991824">
      <w:rPr>
        <w:b/>
        <w:noProof/>
      </w:rPr>
      <w:t>7</w:t>
    </w:r>
    <w:r w:rsidRPr="004900DB">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11707" w14:textId="77777777" w:rsidR="003C528F" w:rsidRDefault="003C528F">
    <w:pPr>
      <w:pStyle w:val="Bunntekst"/>
      <w:jc w:val="right"/>
    </w:pPr>
  </w:p>
  <w:p w14:paraId="3C311708" w14:textId="77777777" w:rsidR="003C528F" w:rsidRDefault="003C528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11709" w14:textId="28CE9089" w:rsidR="003C528F" w:rsidRDefault="003C528F">
    <w:pPr>
      <w:pStyle w:val="Bunntekst"/>
      <w:jc w:val="right"/>
    </w:pPr>
    <w:r>
      <w:fldChar w:fldCharType="begin"/>
    </w:r>
    <w:r>
      <w:instrText>PAGE   \* MERGEFORMAT</w:instrText>
    </w:r>
    <w:r>
      <w:fldChar w:fldCharType="separate"/>
    </w:r>
    <w:r w:rsidR="00991824">
      <w:rPr>
        <w:noProof/>
      </w:rPr>
      <w:t>7</w:t>
    </w:r>
    <w:r>
      <w:fldChar w:fldCharType="end"/>
    </w:r>
  </w:p>
  <w:p w14:paraId="3C31170A" w14:textId="77777777" w:rsidR="003C528F" w:rsidRDefault="003C528F">
    <w:pPr>
      <w:pStyle w:val="Bunntekst"/>
    </w:pPr>
  </w:p>
  <w:p w14:paraId="3C31170B" w14:textId="77777777" w:rsidR="003C528F" w:rsidRDefault="003C528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A2D40" w14:textId="77777777" w:rsidR="00F82B89" w:rsidRDefault="00F82B89" w:rsidP="000C064F">
      <w:r>
        <w:separator/>
      </w:r>
    </w:p>
    <w:p w14:paraId="7306D5ED" w14:textId="77777777" w:rsidR="00F82B89" w:rsidRDefault="00F82B89"/>
  </w:footnote>
  <w:footnote w:type="continuationSeparator" w:id="0">
    <w:p w14:paraId="72FA8EA8" w14:textId="77777777" w:rsidR="00F82B89" w:rsidRDefault="00F82B89" w:rsidP="000C064F">
      <w:r>
        <w:continuationSeparator/>
      </w:r>
    </w:p>
    <w:p w14:paraId="113FA617" w14:textId="77777777" w:rsidR="00F82B89" w:rsidRDefault="00F82B8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116FF" w14:textId="77777777" w:rsidR="003C528F" w:rsidRDefault="003C528F">
    <w:pPr>
      <w:pStyle w:val="Toppteks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0"/>
      <w:gridCol w:w="4416"/>
    </w:tblGrid>
    <w:tr w:rsidR="003C528F" w:rsidRPr="00C61FEC" w14:paraId="3C311704" w14:textId="77777777" w:rsidTr="005A26DE">
      <w:tc>
        <w:tcPr>
          <w:tcW w:w="4871" w:type="dxa"/>
        </w:tcPr>
        <w:p w14:paraId="3C311700" w14:textId="77777777" w:rsidR="003C528F" w:rsidRPr="00C61FEC" w:rsidRDefault="003C528F" w:rsidP="00C61FEC">
          <w:pPr>
            <w:tabs>
              <w:tab w:val="center" w:pos="4536"/>
              <w:tab w:val="right" w:pos="9072"/>
            </w:tabs>
            <w:rPr>
              <w:b/>
            </w:rPr>
          </w:pPr>
          <w:r w:rsidRPr="00027A31">
            <w:rPr>
              <w:noProof/>
            </w:rPr>
            <w:drawing>
              <wp:inline distT="0" distB="0" distL="0" distR="0" wp14:anchorId="3C31170D" wp14:editId="3C31170E">
                <wp:extent cx="2952750" cy="762000"/>
                <wp:effectExtent l="0" t="0" r="0" b="0"/>
                <wp:docPr id="2" name="Bilde 0" descr="Sykehuspartner-logo-stor_634843444471999803__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0" descr="Sykehuspartner-logo-stor_634843444471999803__m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0" cy="762000"/>
                        </a:xfrm>
                        <a:prstGeom prst="rect">
                          <a:avLst/>
                        </a:prstGeom>
                        <a:noFill/>
                        <a:ln>
                          <a:noFill/>
                        </a:ln>
                      </pic:spPr>
                    </pic:pic>
                  </a:graphicData>
                </a:graphic>
              </wp:inline>
            </w:drawing>
          </w:r>
        </w:p>
      </w:tc>
      <w:tc>
        <w:tcPr>
          <w:tcW w:w="5033" w:type="dxa"/>
        </w:tcPr>
        <w:p w14:paraId="3C311701" w14:textId="77777777" w:rsidR="003C528F" w:rsidRDefault="003C528F" w:rsidP="00C61FEC">
          <w:pPr>
            <w:tabs>
              <w:tab w:val="center" w:pos="4536"/>
              <w:tab w:val="right" w:pos="9072"/>
            </w:tabs>
            <w:jc w:val="center"/>
          </w:pPr>
        </w:p>
        <w:p w14:paraId="3C311702" w14:textId="77777777" w:rsidR="003C528F" w:rsidRPr="00C61FEC" w:rsidRDefault="003C528F" w:rsidP="00C61FEC">
          <w:pPr>
            <w:tabs>
              <w:tab w:val="center" w:pos="4536"/>
              <w:tab w:val="right" w:pos="9072"/>
            </w:tabs>
            <w:jc w:val="center"/>
          </w:pPr>
          <w:r>
            <w:t>Seksjon Sikkerhet</w:t>
          </w:r>
        </w:p>
        <w:p w14:paraId="3C311703" w14:textId="77777777" w:rsidR="003C528F" w:rsidRPr="00C61FEC" w:rsidRDefault="003C528F" w:rsidP="00C61FEC">
          <w:pPr>
            <w:tabs>
              <w:tab w:val="center" w:pos="4536"/>
              <w:tab w:val="right" w:pos="9072"/>
            </w:tabs>
            <w:jc w:val="center"/>
            <w:rPr>
              <w:rFonts w:ascii="Times New Roman" w:hAnsi="Times New Roman"/>
              <w:sz w:val="32"/>
              <w:szCs w:val="32"/>
            </w:rPr>
          </w:pPr>
          <w:r>
            <w:rPr>
              <w:sz w:val="32"/>
              <w:szCs w:val="32"/>
            </w:rPr>
            <w:t>Risikovurdering rapport</w:t>
          </w:r>
        </w:p>
      </w:tc>
    </w:tr>
  </w:tbl>
  <w:p w14:paraId="3C311705" w14:textId="77777777" w:rsidR="003C528F" w:rsidRDefault="003C528F">
    <w:pPr>
      <w:pStyle w:val="Topptekst"/>
    </w:pPr>
  </w:p>
  <w:p w14:paraId="3C311706" w14:textId="77777777" w:rsidR="003C528F" w:rsidRDefault="003C528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1170C" w14:textId="123AE54A" w:rsidR="003C528F" w:rsidRDefault="003C528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044447"/>
    <w:multiLevelType w:val="hybridMultilevel"/>
    <w:tmpl w:val="C261B4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244A722"/>
    <w:multiLevelType w:val="hybridMultilevel"/>
    <w:tmpl w:val="42822E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719B3CB"/>
    <w:multiLevelType w:val="hybridMultilevel"/>
    <w:tmpl w:val="7000E3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A92E2CA"/>
    <w:multiLevelType w:val="hybridMultilevel"/>
    <w:tmpl w:val="3775900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80A4D5A"/>
    <w:multiLevelType w:val="hybridMultilevel"/>
    <w:tmpl w:val="CDC70FB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0B29245"/>
    <w:multiLevelType w:val="hybridMultilevel"/>
    <w:tmpl w:val="8F0528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5D3818F"/>
    <w:multiLevelType w:val="hybridMultilevel"/>
    <w:tmpl w:val="4CD578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D2759BC"/>
    <w:multiLevelType w:val="hybridMultilevel"/>
    <w:tmpl w:val="3303A60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E19DF66"/>
    <w:multiLevelType w:val="hybridMultilevel"/>
    <w:tmpl w:val="97B330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FFFFF83"/>
    <w:multiLevelType w:val="singleLevel"/>
    <w:tmpl w:val="61E0327C"/>
    <w:lvl w:ilvl="0">
      <w:start w:val="1"/>
      <w:numFmt w:val="bullet"/>
      <w:pStyle w:val="Punktliste2"/>
      <w:lvlText w:val=""/>
      <w:lvlJc w:val="left"/>
      <w:pPr>
        <w:tabs>
          <w:tab w:val="num" w:pos="643"/>
        </w:tabs>
        <w:ind w:left="643" w:hanging="360"/>
      </w:pPr>
      <w:rPr>
        <w:rFonts w:ascii="Symbol" w:hAnsi="Symbol" w:hint="default"/>
      </w:rPr>
    </w:lvl>
  </w:abstractNum>
  <w:abstractNum w:abstractNumId="10" w15:restartNumberingAfterBreak="0">
    <w:nsid w:val="154F70BE"/>
    <w:multiLevelType w:val="hybridMultilevel"/>
    <w:tmpl w:val="5597C7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59662BA"/>
    <w:multiLevelType w:val="multilevel"/>
    <w:tmpl w:val="70D8A034"/>
    <w:lvl w:ilvl="0">
      <w:start w:val="8"/>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15:restartNumberingAfterBreak="0">
    <w:nsid w:val="180E079C"/>
    <w:multiLevelType w:val="hybridMultilevel"/>
    <w:tmpl w:val="1C1239C0"/>
    <w:lvl w:ilvl="0" w:tplc="FA567D2A">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D0B7008"/>
    <w:multiLevelType w:val="hybridMultilevel"/>
    <w:tmpl w:val="5E60243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3411A50"/>
    <w:multiLevelType w:val="multilevel"/>
    <w:tmpl w:val="055AC8E8"/>
    <w:lvl w:ilvl="0">
      <w:start w:val="1"/>
      <w:numFmt w:val="decimal"/>
      <w:pStyle w:val="Sti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460499"/>
    <w:multiLevelType w:val="hybridMultilevel"/>
    <w:tmpl w:val="21CE62DA"/>
    <w:lvl w:ilvl="0" w:tplc="0414000F">
      <w:start w:val="1"/>
      <w:numFmt w:val="decimal"/>
      <w:lvlText w:val="%1."/>
      <w:lvlJc w:val="left"/>
      <w:pPr>
        <w:tabs>
          <w:tab w:val="num" w:pos="360"/>
        </w:tabs>
        <w:ind w:left="360" w:hanging="360"/>
      </w:pPr>
    </w:lvl>
    <w:lvl w:ilvl="1" w:tplc="04140019">
      <w:start w:val="1"/>
      <w:numFmt w:val="lowerLetter"/>
      <w:lvlText w:val="%2."/>
      <w:lvlJc w:val="left"/>
      <w:pPr>
        <w:tabs>
          <w:tab w:val="num" w:pos="1080"/>
        </w:tabs>
        <w:ind w:left="1080" w:hanging="360"/>
      </w:pPr>
    </w:lvl>
    <w:lvl w:ilvl="2" w:tplc="0414001B">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6" w15:restartNumberingAfterBreak="0">
    <w:nsid w:val="31123FBF"/>
    <w:multiLevelType w:val="hybridMultilevel"/>
    <w:tmpl w:val="73F4FA02"/>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BFF864D"/>
    <w:multiLevelType w:val="hybridMultilevel"/>
    <w:tmpl w:val="4EF0B0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0D31891"/>
    <w:multiLevelType w:val="hybridMultilevel"/>
    <w:tmpl w:val="69C8AAF6"/>
    <w:lvl w:ilvl="0" w:tplc="04140003">
      <w:start w:val="1"/>
      <w:numFmt w:val="bullet"/>
      <w:lvlText w:val="o"/>
      <w:lvlJc w:val="left"/>
      <w:pPr>
        <w:ind w:left="1080" w:hanging="360"/>
      </w:pPr>
      <w:rPr>
        <w:rFonts w:ascii="Courier New" w:hAnsi="Courier New" w:hint="default"/>
      </w:rPr>
    </w:lvl>
    <w:lvl w:ilvl="1" w:tplc="04140003" w:tentative="1">
      <w:start w:val="1"/>
      <w:numFmt w:val="bullet"/>
      <w:lvlText w:val="o"/>
      <w:lvlJc w:val="left"/>
      <w:pPr>
        <w:ind w:left="1800" w:hanging="360"/>
      </w:pPr>
      <w:rPr>
        <w:rFonts w:ascii="Courier New" w:hAnsi="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9" w15:restartNumberingAfterBreak="0">
    <w:nsid w:val="4E7F30C2"/>
    <w:multiLevelType w:val="hybridMultilevel"/>
    <w:tmpl w:val="D42EA1F8"/>
    <w:lvl w:ilvl="0" w:tplc="67FCC108">
      <w:start w:val="5"/>
      <w:numFmt w:val="bullet"/>
      <w:lvlText w:val="-"/>
      <w:lvlJc w:val="left"/>
      <w:pPr>
        <w:ind w:left="720" w:hanging="360"/>
      </w:pPr>
      <w:rPr>
        <w:rFonts w:ascii="Arial" w:eastAsia="Times New Roman" w:hAnsi="Aria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49A629A"/>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A62847"/>
    <w:multiLevelType w:val="hybridMultilevel"/>
    <w:tmpl w:val="C6A8A16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60AF6912"/>
    <w:multiLevelType w:val="hybridMultilevel"/>
    <w:tmpl w:val="2EB06882"/>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64573B61"/>
    <w:multiLevelType w:val="multilevel"/>
    <w:tmpl w:val="21E843BC"/>
    <w:lvl w:ilvl="0">
      <w:start w:val="1"/>
      <w:numFmt w:val="decimal"/>
      <w:pStyle w:val="Overskrift1"/>
      <w:lvlText w:val="%1"/>
      <w:lvlJc w:val="left"/>
      <w:pPr>
        <w:ind w:left="432" w:hanging="432"/>
      </w:pPr>
    </w:lvl>
    <w:lvl w:ilvl="1">
      <w:start w:val="1"/>
      <w:numFmt w:val="decimal"/>
      <w:pStyle w:val="Overskrift2"/>
      <w:lvlText w:val="%1.%2"/>
      <w:lvlJc w:val="left"/>
      <w:pPr>
        <w:ind w:left="5395"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4" w15:restartNumberingAfterBreak="0">
    <w:nsid w:val="6E464128"/>
    <w:multiLevelType w:val="hybridMultilevel"/>
    <w:tmpl w:val="CAD21B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175A8AF"/>
    <w:multiLevelType w:val="hybridMultilevel"/>
    <w:tmpl w:val="562DEF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CF76D7D"/>
    <w:multiLevelType w:val="hybridMultilevel"/>
    <w:tmpl w:val="3244CD7A"/>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26"/>
  </w:num>
  <w:num w:numId="4">
    <w:abstractNumId w:val="19"/>
  </w:num>
  <w:num w:numId="5">
    <w:abstractNumId w:val="18"/>
  </w:num>
  <w:num w:numId="6">
    <w:abstractNumId w:val="11"/>
  </w:num>
  <w:num w:numId="7">
    <w:abstractNumId w:val="9"/>
  </w:num>
  <w:num w:numId="8">
    <w:abstractNumId w:val="16"/>
  </w:num>
  <w:num w:numId="9">
    <w:abstractNumId w:val="13"/>
  </w:num>
  <w:num w:numId="10">
    <w:abstractNumId w:val="22"/>
  </w:num>
  <w:num w:numId="11">
    <w:abstractNumId w:val="15"/>
  </w:num>
  <w:num w:numId="12">
    <w:abstractNumId w:val="12"/>
  </w:num>
  <w:num w:numId="13">
    <w:abstractNumId w:val="23"/>
    <w:lvlOverride w:ilvl="0">
      <w:startOverride w:val="3"/>
    </w:lvlOverride>
  </w:num>
  <w:num w:numId="14">
    <w:abstractNumId w:val="23"/>
    <w:lvlOverride w:ilvl="0">
      <w:startOverride w:val="4"/>
    </w:lvlOverride>
    <w:lvlOverride w:ilvl="1">
      <w:startOverride w:val="1"/>
    </w:lvlOverride>
  </w:num>
  <w:num w:numId="15">
    <w:abstractNumId w:val="23"/>
    <w:lvlOverride w:ilvl="0">
      <w:startOverride w:val="4"/>
    </w:lvlOverride>
    <w:lvlOverride w:ilvl="1">
      <w:startOverride w:val="1"/>
    </w:lvlOverride>
  </w:num>
  <w:num w:numId="16">
    <w:abstractNumId w:val="23"/>
    <w:lvlOverride w:ilvl="0">
      <w:startOverride w:val="4"/>
    </w:lvlOverride>
    <w:lvlOverride w:ilvl="1">
      <w:startOverride w:val="1"/>
    </w:lvlOverride>
  </w:num>
  <w:num w:numId="17">
    <w:abstractNumId w:val="23"/>
    <w:lvlOverride w:ilvl="0">
      <w:startOverride w:val="4"/>
    </w:lvlOverride>
    <w:lvlOverride w:ilvl="1">
      <w:startOverride w:val="1"/>
    </w:lvlOverride>
  </w:num>
  <w:num w:numId="18">
    <w:abstractNumId w:val="6"/>
  </w:num>
  <w:num w:numId="19">
    <w:abstractNumId w:val="5"/>
  </w:num>
  <w:num w:numId="20">
    <w:abstractNumId w:val="0"/>
  </w:num>
  <w:num w:numId="21">
    <w:abstractNumId w:val="7"/>
  </w:num>
  <w:num w:numId="22">
    <w:abstractNumId w:val="17"/>
  </w:num>
  <w:num w:numId="23">
    <w:abstractNumId w:val="4"/>
  </w:num>
  <w:num w:numId="24">
    <w:abstractNumId w:val="24"/>
  </w:num>
  <w:num w:numId="25">
    <w:abstractNumId w:val="10"/>
  </w:num>
  <w:num w:numId="26">
    <w:abstractNumId w:val="8"/>
  </w:num>
  <w:num w:numId="27">
    <w:abstractNumId w:val="2"/>
  </w:num>
  <w:num w:numId="28">
    <w:abstractNumId w:val="3"/>
  </w:num>
  <w:num w:numId="29">
    <w:abstractNumId w:val="25"/>
  </w:num>
  <w:num w:numId="30">
    <w:abstractNumId w:val="21"/>
  </w:num>
  <w:num w:numId="31">
    <w:abstractNumId w:val="20"/>
  </w:num>
  <w:num w:numId="3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068"/>
    <w:rsid w:val="00000CAE"/>
    <w:rsid w:val="00007449"/>
    <w:rsid w:val="00011402"/>
    <w:rsid w:val="00017F8B"/>
    <w:rsid w:val="0002111D"/>
    <w:rsid w:val="00024315"/>
    <w:rsid w:val="000267DF"/>
    <w:rsid w:val="00032328"/>
    <w:rsid w:val="00034EBF"/>
    <w:rsid w:val="00035315"/>
    <w:rsid w:val="00036670"/>
    <w:rsid w:val="00040BC2"/>
    <w:rsid w:val="000469EC"/>
    <w:rsid w:val="00051BE5"/>
    <w:rsid w:val="00051F26"/>
    <w:rsid w:val="00052EA9"/>
    <w:rsid w:val="00053942"/>
    <w:rsid w:val="000554F0"/>
    <w:rsid w:val="00056121"/>
    <w:rsid w:val="0005629F"/>
    <w:rsid w:val="00056D5F"/>
    <w:rsid w:val="0006058F"/>
    <w:rsid w:val="0006097D"/>
    <w:rsid w:val="00061C33"/>
    <w:rsid w:val="0006223E"/>
    <w:rsid w:val="00064115"/>
    <w:rsid w:val="000647EF"/>
    <w:rsid w:val="00066744"/>
    <w:rsid w:val="00070A56"/>
    <w:rsid w:val="0007332F"/>
    <w:rsid w:val="00084C88"/>
    <w:rsid w:val="0008666A"/>
    <w:rsid w:val="000866A7"/>
    <w:rsid w:val="0008711C"/>
    <w:rsid w:val="00087761"/>
    <w:rsid w:val="000905ED"/>
    <w:rsid w:val="00091737"/>
    <w:rsid w:val="0009298E"/>
    <w:rsid w:val="000929C3"/>
    <w:rsid w:val="000948C3"/>
    <w:rsid w:val="00094C1E"/>
    <w:rsid w:val="00094E78"/>
    <w:rsid w:val="00095DF2"/>
    <w:rsid w:val="0009785C"/>
    <w:rsid w:val="000A0566"/>
    <w:rsid w:val="000A0B42"/>
    <w:rsid w:val="000A18D0"/>
    <w:rsid w:val="000A64F3"/>
    <w:rsid w:val="000A6A48"/>
    <w:rsid w:val="000A7398"/>
    <w:rsid w:val="000B2D42"/>
    <w:rsid w:val="000B4769"/>
    <w:rsid w:val="000B5CA2"/>
    <w:rsid w:val="000B6E8A"/>
    <w:rsid w:val="000C064F"/>
    <w:rsid w:val="000C3E20"/>
    <w:rsid w:val="000C5DC8"/>
    <w:rsid w:val="000C66FC"/>
    <w:rsid w:val="000C7FC5"/>
    <w:rsid w:val="000D1006"/>
    <w:rsid w:val="000D5D35"/>
    <w:rsid w:val="000D5EA6"/>
    <w:rsid w:val="000D6F1A"/>
    <w:rsid w:val="000E4C53"/>
    <w:rsid w:val="000E5DF1"/>
    <w:rsid w:val="000E7182"/>
    <w:rsid w:val="000E7C89"/>
    <w:rsid w:val="000F0592"/>
    <w:rsid w:val="000F1D29"/>
    <w:rsid w:val="000F486B"/>
    <w:rsid w:val="000F57E9"/>
    <w:rsid w:val="000F7DA5"/>
    <w:rsid w:val="0010027B"/>
    <w:rsid w:val="00110100"/>
    <w:rsid w:val="00110723"/>
    <w:rsid w:val="00112E4E"/>
    <w:rsid w:val="00113B6F"/>
    <w:rsid w:val="001156FA"/>
    <w:rsid w:val="00116BAC"/>
    <w:rsid w:val="00122A47"/>
    <w:rsid w:val="00123640"/>
    <w:rsid w:val="00127CFA"/>
    <w:rsid w:val="00132A9F"/>
    <w:rsid w:val="00143C7B"/>
    <w:rsid w:val="00143CDD"/>
    <w:rsid w:val="00145484"/>
    <w:rsid w:val="0015018E"/>
    <w:rsid w:val="00154EC3"/>
    <w:rsid w:val="00156709"/>
    <w:rsid w:val="001623C5"/>
    <w:rsid w:val="00162AFB"/>
    <w:rsid w:val="00162EAE"/>
    <w:rsid w:val="00163EBB"/>
    <w:rsid w:val="00164002"/>
    <w:rsid w:val="00166072"/>
    <w:rsid w:val="0016751D"/>
    <w:rsid w:val="0017029B"/>
    <w:rsid w:val="0017090F"/>
    <w:rsid w:val="00171DE4"/>
    <w:rsid w:val="00172961"/>
    <w:rsid w:val="001741EF"/>
    <w:rsid w:val="00183F1F"/>
    <w:rsid w:val="00187DC9"/>
    <w:rsid w:val="0019168B"/>
    <w:rsid w:val="00195993"/>
    <w:rsid w:val="0019599D"/>
    <w:rsid w:val="001A37B8"/>
    <w:rsid w:val="001A3934"/>
    <w:rsid w:val="001B1438"/>
    <w:rsid w:val="001B184E"/>
    <w:rsid w:val="001B541C"/>
    <w:rsid w:val="001B6C28"/>
    <w:rsid w:val="001B71C4"/>
    <w:rsid w:val="001C0B0D"/>
    <w:rsid w:val="001D25BE"/>
    <w:rsid w:val="001D3232"/>
    <w:rsid w:val="001D3FFE"/>
    <w:rsid w:val="001D7A80"/>
    <w:rsid w:val="001E6453"/>
    <w:rsid w:val="001E777E"/>
    <w:rsid w:val="001F245B"/>
    <w:rsid w:val="001F6AFC"/>
    <w:rsid w:val="001F70C6"/>
    <w:rsid w:val="00200614"/>
    <w:rsid w:val="00200DDA"/>
    <w:rsid w:val="00201301"/>
    <w:rsid w:val="00205CD5"/>
    <w:rsid w:val="00206912"/>
    <w:rsid w:val="00206FF3"/>
    <w:rsid w:val="00210AC7"/>
    <w:rsid w:val="002131BD"/>
    <w:rsid w:val="0021351F"/>
    <w:rsid w:val="00213635"/>
    <w:rsid w:val="00213644"/>
    <w:rsid w:val="00213D14"/>
    <w:rsid w:val="00214501"/>
    <w:rsid w:val="002150A4"/>
    <w:rsid w:val="00216235"/>
    <w:rsid w:val="00217088"/>
    <w:rsid w:val="00221455"/>
    <w:rsid w:val="00221B72"/>
    <w:rsid w:val="00224526"/>
    <w:rsid w:val="00226101"/>
    <w:rsid w:val="00232EA7"/>
    <w:rsid w:val="00233AF8"/>
    <w:rsid w:val="0023529F"/>
    <w:rsid w:val="00235748"/>
    <w:rsid w:val="00240377"/>
    <w:rsid w:val="002431EF"/>
    <w:rsid w:val="00243308"/>
    <w:rsid w:val="00244CCC"/>
    <w:rsid w:val="00247018"/>
    <w:rsid w:val="00250268"/>
    <w:rsid w:val="002539EA"/>
    <w:rsid w:val="002568F8"/>
    <w:rsid w:val="00256F69"/>
    <w:rsid w:val="002614FE"/>
    <w:rsid w:val="00265EDB"/>
    <w:rsid w:val="002661CC"/>
    <w:rsid w:val="00266CD0"/>
    <w:rsid w:val="00272070"/>
    <w:rsid w:val="00272587"/>
    <w:rsid w:val="0027573C"/>
    <w:rsid w:val="00283ABE"/>
    <w:rsid w:val="002900F3"/>
    <w:rsid w:val="002903B0"/>
    <w:rsid w:val="002913A5"/>
    <w:rsid w:val="002970CF"/>
    <w:rsid w:val="00297A12"/>
    <w:rsid w:val="00297A8D"/>
    <w:rsid w:val="002A02AA"/>
    <w:rsid w:val="002A2A5D"/>
    <w:rsid w:val="002A3F22"/>
    <w:rsid w:val="002A7D4E"/>
    <w:rsid w:val="002B0234"/>
    <w:rsid w:val="002B0853"/>
    <w:rsid w:val="002B3557"/>
    <w:rsid w:val="002C2632"/>
    <w:rsid w:val="002C3A55"/>
    <w:rsid w:val="002C76F6"/>
    <w:rsid w:val="002C7F44"/>
    <w:rsid w:val="002D1E68"/>
    <w:rsid w:val="002D1EFF"/>
    <w:rsid w:val="002D24AA"/>
    <w:rsid w:val="002E3197"/>
    <w:rsid w:val="002E58C1"/>
    <w:rsid w:val="002E70C8"/>
    <w:rsid w:val="002F364F"/>
    <w:rsid w:val="002F3FB9"/>
    <w:rsid w:val="00304C11"/>
    <w:rsid w:val="00304EBD"/>
    <w:rsid w:val="00313A9B"/>
    <w:rsid w:val="00314EE3"/>
    <w:rsid w:val="00320D34"/>
    <w:rsid w:val="00324410"/>
    <w:rsid w:val="003260A8"/>
    <w:rsid w:val="00332BFF"/>
    <w:rsid w:val="0033681C"/>
    <w:rsid w:val="003406BB"/>
    <w:rsid w:val="00341C5E"/>
    <w:rsid w:val="003422CB"/>
    <w:rsid w:val="00342437"/>
    <w:rsid w:val="0034619B"/>
    <w:rsid w:val="0035014C"/>
    <w:rsid w:val="00356206"/>
    <w:rsid w:val="00356819"/>
    <w:rsid w:val="00362D27"/>
    <w:rsid w:val="0036341E"/>
    <w:rsid w:val="003644C1"/>
    <w:rsid w:val="003655FE"/>
    <w:rsid w:val="0037140B"/>
    <w:rsid w:val="00373614"/>
    <w:rsid w:val="00374730"/>
    <w:rsid w:val="00376DCD"/>
    <w:rsid w:val="00380141"/>
    <w:rsid w:val="00383762"/>
    <w:rsid w:val="003839E1"/>
    <w:rsid w:val="00384063"/>
    <w:rsid w:val="00384AAF"/>
    <w:rsid w:val="003913EE"/>
    <w:rsid w:val="0039478C"/>
    <w:rsid w:val="003965D1"/>
    <w:rsid w:val="00396A2E"/>
    <w:rsid w:val="003A1539"/>
    <w:rsid w:val="003A1C4C"/>
    <w:rsid w:val="003A71C7"/>
    <w:rsid w:val="003B1DF9"/>
    <w:rsid w:val="003B24D7"/>
    <w:rsid w:val="003B5098"/>
    <w:rsid w:val="003B671C"/>
    <w:rsid w:val="003C0E88"/>
    <w:rsid w:val="003C3D6E"/>
    <w:rsid w:val="003C528F"/>
    <w:rsid w:val="003C78EE"/>
    <w:rsid w:val="003D3C7F"/>
    <w:rsid w:val="003D4129"/>
    <w:rsid w:val="003D5A58"/>
    <w:rsid w:val="003D7824"/>
    <w:rsid w:val="003E09AF"/>
    <w:rsid w:val="003E1477"/>
    <w:rsid w:val="003E1D8E"/>
    <w:rsid w:val="003E4635"/>
    <w:rsid w:val="003E4DC0"/>
    <w:rsid w:val="003F1717"/>
    <w:rsid w:val="003F21A8"/>
    <w:rsid w:val="003F2327"/>
    <w:rsid w:val="00400EDD"/>
    <w:rsid w:val="00402C97"/>
    <w:rsid w:val="00403742"/>
    <w:rsid w:val="004043CC"/>
    <w:rsid w:val="00405DF4"/>
    <w:rsid w:val="00405F01"/>
    <w:rsid w:val="00410B33"/>
    <w:rsid w:val="004130EF"/>
    <w:rsid w:val="00413177"/>
    <w:rsid w:val="00413DC8"/>
    <w:rsid w:val="00414BA5"/>
    <w:rsid w:val="004160C3"/>
    <w:rsid w:val="00416743"/>
    <w:rsid w:val="00420926"/>
    <w:rsid w:val="004247EC"/>
    <w:rsid w:val="004277A5"/>
    <w:rsid w:val="00430CCB"/>
    <w:rsid w:val="004314E0"/>
    <w:rsid w:val="004340F0"/>
    <w:rsid w:val="00435EEA"/>
    <w:rsid w:val="00437588"/>
    <w:rsid w:val="00437F41"/>
    <w:rsid w:val="004418FE"/>
    <w:rsid w:val="004419DE"/>
    <w:rsid w:val="00442F0A"/>
    <w:rsid w:val="00444816"/>
    <w:rsid w:val="004468D3"/>
    <w:rsid w:val="00450078"/>
    <w:rsid w:val="004507D5"/>
    <w:rsid w:val="00450DA7"/>
    <w:rsid w:val="00451501"/>
    <w:rsid w:val="00453B41"/>
    <w:rsid w:val="00453C2B"/>
    <w:rsid w:val="00456072"/>
    <w:rsid w:val="00457631"/>
    <w:rsid w:val="00457DB6"/>
    <w:rsid w:val="004601BD"/>
    <w:rsid w:val="00461A95"/>
    <w:rsid w:val="00462165"/>
    <w:rsid w:val="00465D50"/>
    <w:rsid w:val="00467351"/>
    <w:rsid w:val="00471D2D"/>
    <w:rsid w:val="0047293B"/>
    <w:rsid w:val="004729E3"/>
    <w:rsid w:val="00473C72"/>
    <w:rsid w:val="00475B34"/>
    <w:rsid w:val="00475F4A"/>
    <w:rsid w:val="004772F1"/>
    <w:rsid w:val="004779E5"/>
    <w:rsid w:val="00480339"/>
    <w:rsid w:val="00481935"/>
    <w:rsid w:val="00481EB5"/>
    <w:rsid w:val="004821EA"/>
    <w:rsid w:val="0048544C"/>
    <w:rsid w:val="00485B31"/>
    <w:rsid w:val="00485FBF"/>
    <w:rsid w:val="00486552"/>
    <w:rsid w:val="00487A78"/>
    <w:rsid w:val="004900DB"/>
    <w:rsid w:val="004906DE"/>
    <w:rsid w:val="004912F3"/>
    <w:rsid w:val="00493093"/>
    <w:rsid w:val="00493B78"/>
    <w:rsid w:val="004940C6"/>
    <w:rsid w:val="00495443"/>
    <w:rsid w:val="00497C6C"/>
    <w:rsid w:val="004A251B"/>
    <w:rsid w:val="004A3BE5"/>
    <w:rsid w:val="004A51C5"/>
    <w:rsid w:val="004A6757"/>
    <w:rsid w:val="004A77EE"/>
    <w:rsid w:val="004A7B52"/>
    <w:rsid w:val="004B26FD"/>
    <w:rsid w:val="004B645B"/>
    <w:rsid w:val="004B7801"/>
    <w:rsid w:val="004C04AC"/>
    <w:rsid w:val="004C5068"/>
    <w:rsid w:val="004C5146"/>
    <w:rsid w:val="004C6B10"/>
    <w:rsid w:val="004C7045"/>
    <w:rsid w:val="004D0720"/>
    <w:rsid w:val="004D6728"/>
    <w:rsid w:val="004E09A2"/>
    <w:rsid w:val="004E0E17"/>
    <w:rsid w:val="004E1038"/>
    <w:rsid w:val="004E26FF"/>
    <w:rsid w:val="004E4B20"/>
    <w:rsid w:val="004E70EA"/>
    <w:rsid w:val="005020F1"/>
    <w:rsid w:val="00504898"/>
    <w:rsid w:val="00504F33"/>
    <w:rsid w:val="005063C6"/>
    <w:rsid w:val="005072B6"/>
    <w:rsid w:val="00510B29"/>
    <w:rsid w:val="00510E26"/>
    <w:rsid w:val="005118E3"/>
    <w:rsid w:val="00512D8E"/>
    <w:rsid w:val="005200B9"/>
    <w:rsid w:val="0052054A"/>
    <w:rsid w:val="0052164B"/>
    <w:rsid w:val="005239C4"/>
    <w:rsid w:val="00524555"/>
    <w:rsid w:val="00526F36"/>
    <w:rsid w:val="00530171"/>
    <w:rsid w:val="0053188B"/>
    <w:rsid w:val="005326EA"/>
    <w:rsid w:val="00534398"/>
    <w:rsid w:val="0053477C"/>
    <w:rsid w:val="00534858"/>
    <w:rsid w:val="005355A0"/>
    <w:rsid w:val="00536730"/>
    <w:rsid w:val="005368B1"/>
    <w:rsid w:val="00536DF6"/>
    <w:rsid w:val="00537A31"/>
    <w:rsid w:val="005419FA"/>
    <w:rsid w:val="00541E9C"/>
    <w:rsid w:val="00542F95"/>
    <w:rsid w:val="0055044C"/>
    <w:rsid w:val="00551996"/>
    <w:rsid w:val="00555327"/>
    <w:rsid w:val="0056147E"/>
    <w:rsid w:val="00563A9F"/>
    <w:rsid w:val="00564928"/>
    <w:rsid w:val="0056578A"/>
    <w:rsid w:val="00566944"/>
    <w:rsid w:val="00567B58"/>
    <w:rsid w:val="00572735"/>
    <w:rsid w:val="00580049"/>
    <w:rsid w:val="005802ED"/>
    <w:rsid w:val="00582313"/>
    <w:rsid w:val="00582E5F"/>
    <w:rsid w:val="0058749E"/>
    <w:rsid w:val="0059465A"/>
    <w:rsid w:val="00595BFA"/>
    <w:rsid w:val="0059666B"/>
    <w:rsid w:val="00597058"/>
    <w:rsid w:val="005973D0"/>
    <w:rsid w:val="005A26DE"/>
    <w:rsid w:val="005A7636"/>
    <w:rsid w:val="005A7B63"/>
    <w:rsid w:val="005B0082"/>
    <w:rsid w:val="005B01EF"/>
    <w:rsid w:val="005B0AC1"/>
    <w:rsid w:val="005B1698"/>
    <w:rsid w:val="005B51B6"/>
    <w:rsid w:val="005B5FB2"/>
    <w:rsid w:val="005C30E6"/>
    <w:rsid w:val="005C63A6"/>
    <w:rsid w:val="005C71EF"/>
    <w:rsid w:val="005C7684"/>
    <w:rsid w:val="005C7FA7"/>
    <w:rsid w:val="005D0384"/>
    <w:rsid w:val="005D0C6C"/>
    <w:rsid w:val="005D484D"/>
    <w:rsid w:val="005D5134"/>
    <w:rsid w:val="005E0CBE"/>
    <w:rsid w:val="005E3F5C"/>
    <w:rsid w:val="005E4BEE"/>
    <w:rsid w:val="005E5661"/>
    <w:rsid w:val="005E6065"/>
    <w:rsid w:val="006005C0"/>
    <w:rsid w:val="00602FDB"/>
    <w:rsid w:val="0060713B"/>
    <w:rsid w:val="006132B0"/>
    <w:rsid w:val="00614715"/>
    <w:rsid w:val="0061540A"/>
    <w:rsid w:val="00615694"/>
    <w:rsid w:val="00622056"/>
    <w:rsid w:val="006234A4"/>
    <w:rsid w:val="006239D9"/>
    <w:rsid w:val="00624E46"/>
    <w:rsid w:val="00627270"/>
    <w:rsid w:val="006300E2"/>
    <w:rsid w:val="00633C29"/>
    <w:rsid w:val="00633C96"/>
    <w:rsid w:val="00633F38"/>
    <w:rsid w:val="006359E3"/>
    <w:rsid w:val="00635C06"/>
    <w:rsid w:val="0063614D"/>
    <w:rsid w:val="006366C1"/>
    <w:rsid w:val="00636846"/>
    <w:rsid w:val="0063755C"/>
    <w:rsid w:val="00637820"/>
    <w:rsid w:val="00637D87"/>
    <w:rsid w:val="00641B99"/>
    <w:rsid w:val="00643391"/>
    <w:rsid w:val="00646F87"/>
    <w:rsid w:val="00646FC3"/>
    <w:rsid w:val="0065418C"/>
    <w:rsid w:val="006546FC"/>
    <w:rsid w:val="00657DE0"/>
    <w:rsid w:val="006604B3"/>
    <w:rsid w:val="00661676"/>
    <w:rsid w:val="0066340F"/>
    <w:rsid w:val="00665370"/>
    <w:rsid w:val="006653E3"/>
    <w:rsid w:val="006662E5"/>
    <w:rsid w:val="00667425"/>
    <w:rsid w:val="006706BC"/>
    <w:rsid w:val="00671F97"/>
    <w:rsid w:val="00672860"/>
    <w:rsid w:val="00675B55"/>
    <w:rsid w:val="006808BC"/>
    <w:rsid w:val="00684F9E"/>
    <w:rsid w:val="00686C8E"/>
    <w:rsid w:val="00687EDB"/>
    <w:rsid w:val="00695037"/>
    <w:rsid w:val="00696377"/>
    <w:rsid w:val="006969E7"/>
    <w:rsid w:val="006A073E"/>
    <w:rsid w:val="006A1331"/>
    <w:rsid w:val="006A200B"/>
    <w:rsid w:val="006A452C"/>
    <w:rsid w:val="006A6294"/>
    <w:rsid w:val="006A660F"/>
    <w:rsid w:val="006B0413"/>
    <w:rsid w:val="006B2B60"/>
    <w:rsid w:val="006B3680"/>
    <w:rsid w:val="006B3B5D"/>
    <w:rsid w:val="006B4A28"/>
    <w:rsid w:val="006B4B34"/>
    <w:rsid w:val="006B7015"/>
    <w:rsid w:val="006C0BB0"/>
    <w:rsid w:val="006C0FB5"/>
    <w:rsid w:val="006C6DB2"/>
    <w:rsid w:val="006C7DE7"/>
    <w:rsid w:val="006D022A"/>
    <w:rsid w:val="006D5D09"/>
    <w:rsid w:val="006D5FFD"/>
    <w:rsid w:val="006D61EF"/>
    <w:rsid w:val="006D7F69"/>
    <w:rsid w:val="006E102C"/>
    <w:rsid w:val="006E32C5"/>
    <w:rsid w:val="006E3572"/>
    <w:rsid w:val="006E3926"/>
    <w:rsid w:val="006E5CCA"/>
    <w:rsid w:val="006F0744"/>
    <w:rsid w:val="006F279D"/>
    <w:rsid w:val="006F5931"/>
    <w:rsid w:val="006F5EC2"/>
    <w:rsid w:val="006F7765"/>
    <w:rsid w:val="007010B8"/>
    <w:rsid w:val="007018C5"/>
    <w:rsid w:val="00702CAA"/>
    <w:rsid w:val="00705077"/>
    <w:rsid w:val="0070602D"/>
    <w:rsid w:val="00711CC1"/>
    <w:rsid w:val="00713898"/>
    <w:rsid w:val="00715074"/>
    <w:rsid w:val="00715766"/>
    <w:rsid w:val="00724A6A"/>
    <w:rsid w:val="00724CAD"/>
    <w:rsid w:val="00735509"/>
    <w:rsid w:val="00736021"/>
    <w:rsid w:val="00741A55"/>
    <w:rsid w:val="007468C8"/>
    <w:rsid w:val="00747BFC"/>
    <w:rsid w:val="00752153"/>
    <w:rsid w:val="00754853"/>
    <w:rsid w:val="00754DD8"/>
    <w:rsid w:val="007555AD"/>
    <w:rsid w:val="007562D5"/>
    <w:rsid w:val="0076156F"/>
    <w:rsid w:val="00762F29"/>
    <w:rsid w:val="007649B0"/>
    <w:rsid w:val="00765434"/>
    <w:rsid w:val="00767AB7"/>
    <w:rsid w:val="00767B9A"/>
    <w:rsid w:val="007722C2"/>
    <w:rsid w:val="007772C0"/>
    <w:rsid w:val="00782788"/>
    <w:rsid w:val="00783030"/>
    <w:rsid w:val="00784113"/>
    <w:rsid w:val="00785C50"/>
    <w:rsid w:val="00785DD3"/>
    <w:rsid w:val="007B1658"/>
    <w:rsid w:val="007B2DC3"/>
    <w:rsid w:val="007B3BE0"/>
    <w:rsid w:val="007B61A9"/>
    <w:rsid w:val="007B79D2"/>
    <w:rsid w:val="007C0C78"/>
    <w:rsid w:val="007C1269"/>
    <w:rsid w:val="007C1765"/>
    <w:rsid w:val="007C3BA1"/>
    <w:rsid w:val="007C3C9A"/>
    <w:rsid w:val="007C5A75"/>
    <w:rsid w:val="007C747E"/>
    <w:rsid w:val="007D10B9"/>
    <w:rsid w:val="007D381D"/>
    <w:rsid w:val="007D38A4"/>
    <w:rsid w:val="007D4B80"/>
    <w:rsid w:val="007D5563"/>
    <w:rsid w:val="007D69AC"/>
    <w:rsid w:val="007D7907"/>
    <w:rsid w:val="007E1559"/>
    <w:rsid w:val="007E362B"/>
    <w:rsid w:val="007E3A6E"/>
    <w:rsid w:val="007E41A2"/>
    <w:rsid w:val="007E4270"/>
    <w:rsid w:val="007E78CE"/>
    <w:rsid w:val="007F2007"/>
    <w:rsid w:val="007F2C2A"/>
    <w:rsid w:val="007F435F"/>
    <w:rsid w:val="00803DF7"/>
    <w:rsid w:val="00804A2C"/>
    <w:rsid w:val="0080561A"/>
    <w:rsid w:val="0080618C"/>
    <w:rsid w:val="00813E5E"/>
    <w:rsid w:val="00815620"/>
    <w:rsid w:val="00817C90"/>
    <w:rsid w:val="00821799"/>
    <w:rsid w:val="008239BE"/>
    <w:rsid w:val="00823C93"/>
    <w:rsid w:val="0082446D"/>
    <w:rsid w:val="00825DD4"/>
    <w:rsid w:val="00826857"/>
    <w:rsid w:val="00827BD5"/>
    <w:rsid w:val="00830362"/>
    <w:rsid w:val="00830719"/>
    <w:rsid w:val="00830877"/>
    <w:rsid w:val="008368CD"/>
    <w:rsid w:val="008369FF"/>
    <w:rsid w:val="00837935"/>
    <w:rsid w:val="00841AAE"/>
    <w:rsid w:val="00844F1B"/>
    <w:rsid w:val="0084537D"/>
    <w:rsid w:val="00851E6C"/>
    <w:rsid w:val="008521A8"/>
    <w:rsid w:val="008552F4"/>
    <w:rsid w:val="00855B96"/>
    <w:rsid w:val="00856A92"/>
    <w:rsid w:val="00856AF2"/>
    <w:rsid w:val="00861B6E"/>
    <w:rsid w:val="008627C1"/>
    <w:rsid w:val="00862986"/>
    <w:rsid w:val="00865788"/>
    <w:rsid w:val="00866544"/>
    <w:rsid w:val="00866970"/>
    <w:rsid w:val="0087061A"/>
    <w:rsid w:val="00870FF8"/>
    <w:rsid w:val="00872118"/>
    <w:rsid w:val="00873EDB"/>
    <w:rsid w:val="008746C5"/>
    <w:rsid w:val="00874AF1"/>
    <w:rsid w:val="00874FF1"/>
    <w:rsid w:val="008760B0"/>
    <w:rsid w:val="00877A1E"/>
    <w:rsid w:val="00877D08"/>
    <w:rsid w:val="008817FC"/>
    <w:rsid w:val="00881F21"/>
    <w:rsid w:val="00883DD8"/>
    <w:rsid w:val="008860BF"/>
    <w:rsid w:val="008869B7"/>
    <w:rsid w:val="00887C70"/>
    <w:rsid w:val="008942B3"/>
    <w:rsid w:val="00894874"/>
    <w:rsid w:val="008962ED"/>
    <w:rsid w:val="008963EA"/>
    <w:rsid w:val="008965BC"/>
    <w:rsid w:val="00897399"/>
    <w:rsid w:val="00897E11"/>
    <w:rsid w:val="008A452D"/>
    <w:rsid w:val="008A4B53"/>
    <w:rsid w:val="008A53E1"/>
    <w:rsid w:val="008A5FD9"/>
    <w:rsid w:val="008A6CD1"/>
    <w:rsid w:val="008B52DA"/>
    <w:rsid w:val="008C032F"/>
    <w:rsid w:val="008C0C08"/>
    <w:rsid w:val="008C0F3A"/>
    <w:rsid w:val="008C3016"/>
    <w:rsid w:val="008C6FB8"/>
    <w:rsid w:val="008D3005"/>
    <w:rsid w:val="008D758C"/>
    <w:rsid w:val="008E440F"/>
    <w:rsid w:val="008E4516"/>
    <w:rsid w:val="008E792A"/>
    <w:rsid w:val="008F07A7"/>
    <w:rsid w:val="008F1AA6"/>
    <w:rsid w:val="008F36C1"/>
    <w:rsid w:val="00900376"/>
    <w:rsid w:val="00901A87"/>
    <w:rsid w:val="0090617E"/>
    <w:rsid w:val="00906E1E"/>
    <w:rsid w:val="0090795D"/>
    <w:rsid w:val="00907EF7"/>
    <w:rsid w:val="0091739F"/>
    <w:rsid w:val="00917E7D"/>
    <w:rsid w:val="00923108"/>
    <w:rsid w:val="009242BD"/>
    <w:rsid w:val="009340B9"/>
    <w:rsid w:val="00935C55"/>
    <w:rsid w:val="00937579"/>
    <w:rsid w:val="009376E7"/>
    <w:rsid w:val="0094147D"/>
    <w:rsid w:val="00942FBC"/>
    <w:rsid w:val="00951D47"/>
    <w:rsid w:val="00951F2A"/>
    <w:rsid w:val="0095213A"/>
    <w:rsid w:val="009522A1"/>
    <w:rsid w:val="009525A7"/>
    <w:rsid w:val="009553BA"/>
    <w:rsid w:val="0095636D"/>
    <w:rsid w:val="00957050"/>
    <w:rsid w:val="00957EEE"/>
    <w:rsid w:val="00961A24"/>
    <w:rsid w:val="00964C5F"/>
    <w:rsid w:val="00966BC9"/>
    <w:rsid w:val="00966C82"/>
    <w:rsid w:val="00967BC0"/>
    <w:rsid w:val="0097458E"/>
    <w:rsid w:val="00974862"/>
    <w:rsid w:val="00975808"/>
    <w:rsid w:val="00980287"/>
    <w:rsid w:val="0098137F"/>
    <w:rsid w:val="009829A9"/>
    <w:rsid w:val="009903D4"/>
    <w:rsid w:val="00991824"/>
    <w:rsid w:val="009925E0"/>
    <w:rsid w:val="00994239"/>
    <w:rsid w:val="00995DE0"/>
    <w:rsid w:val="00996A02"/>
    <w:rsid w:val="009A084F"/>
    <w:rsid w:val="009A693F"/>
    <w:rsid w:val="009A7CA3"/>
    <w:rsid w:val="009B72CC"/>
    <w:rsid w:val="009C0B61"/>
    <w:rsid w:val="009C116B"/>
    <w:rsid w:val="009C2EDD"/>
    <w:rsid w:val="009C3DFA"/>
    <w:rsid w:val="009C7339"/>
    <w:rsid w:val="009C75AE"/>
    <w:rsid w:val="009C766D"/>
    <w:rsid w:val="009D372D"/>
    <w:rsid w:val="009D3C89"/>
    <w:rsid w:val="009D429D"/>
    <w:rsid w:val="009E1C8D"/>
    <w:rsid w:val="009E428F"/>
    <w:rsid w:val="009E636C"/>
    <w:rsid w:val="009E6CFE"/>
    <w:rsid w:val="009F19C8"/>
    <w:rsid w:val="009F2803"/>
    <w:rsid w:val="009F29C1"/>
    <w:rsid w:val="009F57E6"/>
    <w:rsid w:val="009F6DF8"/>
    <w:rsid w:val="00A00483"/>
    <w:rsid w:val="00A01917"/>
    <w:rsid w:val="00A05B0B"/>
    <w:rsid w:val="00A06C44"/>
    <w:rsid w:val="00A073BD"/>
    <w:rsid w:val="00A07B8D"/>
    <w:rsid w:val="00A15EEA"/>
    <w:rsid w:val="00A22602"/>
    <w:rsid w:val="00A253AB"/>
    <w:rsid w:val="00A3077E"/>
    <w:rsid w:val="00A309D4"/>
    <w:rsid w:val="00A32BB1"/>
    <w:rsid w:val="00A32D89"/>
    <w:rsid w:val="00A354EF"/>
    <w:rsid w:val="00A35B56"/>
    <w:rsid w:val="00A3635A"/>
    <w:rsid w:val="00A3692C"/>
    <w:rsid w:val="00A3719F"/>
    <w:rsid w:val="00A4277F"/>
    <w:rsid w:val="00A42903"/>
    <w:rsid w:val="00A44A27"/>
    <w:rsid w:val="00A453B4"/>
    <w:rsid w:val="00A50830"/>
    <w:rsid w:val="00A50AC1"/>
    <w:rsid w:val="00A53BC6"/>
    <w:rsid w:val="00A55579"/>
    <w:rsid w:val="00A6062B"/>
    <w:rsid w:val="00A66812"/>
    <w:rsid w:val="00A67BB4"/>
    <w:rsid w:val="00A71EDE"/>
    <w:rsid w:val="00A71F0D"/>
    <w:rsid w:val="00A73087"/>
    <w:rsid w:val="00A7437A"/>
    <w:rsid w:val="00A755BC"/>
    <w:rsid w:val="00A7705F"/>
    <w:rsid w:val="00A83A28"/>
    <w:rsid w:val="00A84B9E"/>
    <w:rsid w:val="00A8528B"/>
    <w:rsid w:val="00A8594C"/>
    <w:rsid w:val="00A9007C"/>
    <w:rsid w:val="00A90BEF"/>
    <w:rsid w:val="00A9223A"/>
    <w:rsid w:val="00A929DB"/>
    <w:rsid w:val="00A94494"/>
    <w:rsid w:val="00A9690B"/>
    <w:rsid w:val="00AA0933"/>
    <w:rsid w:val="00AA3524"/>
    <w:rsid w:val="00AA3CF1"/>
    <w:rsid w:val="00AB079C"/>
    <w:rsid w:val="00AB10F1"/>
    <w:rsid w:val="00AB331C"/>
    <w:rsid w:val="00AB421E"/>
    <w:rsid w:val="00AB4D00"/>
    <w:rsid w:val="00AB6D79"/>
    <w:rsid w:val="00AB720C"/>
    <w:rsid w:val="00AB7767"/>
    <w:rsid w:val="00AC1F14"/>
    <w:rsid w:val="00AC22DA"/>
    <w:rsid w:val="00AC399D"/>
    <w:rsid w:val="00AC5AAE"/>
    <w:rsid w:val="00AD0F0D"/>
    <w:rsid w:val="00AD2504"/>
    <w:rsid w:val="00AD2759"/>
    <w:rsid w:val="00AD5728"/>
    <w:rsid w:val="00AD7C54"/>
    <w:rsid w:val="00AE13DE"/>
    <w:rsid w:val="00AE1D78"/>
    <w:rsid w:val="00AE2710"/>
    <w:rsid w:val="00AE667C"/>
    <w:rsid w:val="00AE6E96"/>
    <w:rsid w:val="00AF2569"/>
    <w:rsid w:val="00AF25AB"/>
    <w:rsid w:val="00AF426A"/>
    <w:rsid w:val="00AF6788"/>
    <w:rsid w:val="00B022FF"/>
    <w:rsid w:val="00B025F1"/>
    <w:rsid w:val="00B0371D"/>
    <w:rsid w:val="00B0769B"/>
    <w:rsid w:val="00B162FA"/>
    <w:rsid w:val="00B16C09"/>
    <w:rsid w:val="00B17EC3"/>
    <w:rsid w:val="00B23846"/>
    <w:rsid w:val="00B252CC"/>
    <w:rsid w:val="00B25781"/>
    <w:rsid w:val="00B31A02"/>
    <w:rsid w:val="00B325EF"/>
    <w:rsid w:val="00B3364F"/>
    <w:rsid w:val="00B34929"/>
    <w:rsid w:val="00B34AA6"/>
    <w:rsid w:val="00B377FC"/>
    <w:rsid w:val="00B4587F"/>
    <w:rsid w:val="00B46278"/>
    <w:rsid w:val="00B472A5"/>
    <w:rsid w:val="00B5092B"/>
    <w:rsid w:val="00B57D85"/>
    <w:rsid w:val="00B64414"/>
    <w:rsid w:val="00B64A06"/>
    <w:rsid w:val="00B6583C"/>
    <w:rsid w:val="00B67BCA"/>
    <w:rsid w:val="00B67DDD"/>
    <w:rsid w:val="00B753B4"/>
    <w:rsid w:val="00B77E06"/>
    <w:rsid w:val="00B8185D"/>
    <w:rsid w:val="00B85797"/>
    <w:rsid w:val="00B87090"/>
    <w:rsid w:val="00B87321"/>
    <w:rsid w:val="00B878B4"/>
    <w:rsid w:val="00B91C32"/>
    <w:rsid w:val="00B931AC"/>
    <w:rsid w:val="00B932DA"/>
    <w:rsid w:val="00B95008"/>
    <w:rsid w:val="00B95215"/>
    <w:rsid w:val="00B95E00"/>
    <w:rsid w:val="00B96ADA"/>
    <w:rsid w:val="00BA02AC"/>
    <w:rsid w:val="00BA05FC"/>
    <w:rsid w:val="00BA299D"/>
    <w:rsid w:val="00BA2F52"/>
    <w:rsid w:val="00BA4610"/>
    <w:rsid w:val="00BB1230"/>
    <w:rsid w:val="00BB3282"/>
    <w:rsid w:val="00BB3EE5"/>
    <w:rsid w:val="00BC202D"/>
    <w:rsid w:val="00BC3368"/>
    <w:rsid w:val="00BC5BDF"/>
    <w:rsid w:val="00BC6247"/>
    <w:rsid w:val="00BC725E"/>
    <w:rsid w:val="00BD1F8A"/>
    <w:rsid w:val="00BD2383"/>
    <w:rsid w:val="00BD2A17"/>
    <w:rsid w:val="00BD5214"/>
    <w:rsid w:val="00BD631A"/>
    <w:rsid w:val="00BD6DBD"/>
    <w:rsid w:val="00BE320C"/>
    <w:rsid w:val="00BF17AC"/>
    <w:rsid w:val="00BF311D"/>
    <w:rsid w:val="00BF6557"/>
    <w:rsid w:val="00C00723"/>
    <w:rsid w:val="00C02F5A"/>
    <w:rsid w:val="00C04EB6"/>
    <w:rsid w:val="00C05116"/>
    <w:rsid w:val="00C053B4"/>
    <w:rsid w:val="00C0571D"/>
    <w:rsid w:val="00C11D6C"/>
    <w:rsid w:val="00C14786"/>
    <w:rsid w:val="00C20679"/>
    <w:rsid w:val="00C21DDC"/>
    <w:rsid w:val="00C22C00"/>
    <w:rsid w:val="00C2409A"/>
    <w:rsid w:val="00C246DC"/>
    <w:rsid w:val="00C30BBF"/>
    <w:rsid w:val="00C33E00"/>
    <w:rsid w:val="00C346D1"/>
    <w:rsid w:val="00C356AE"/>
    <w:rsid w:val="00C37396"/>
    <w:rsid w:val="00C411F3"/>
    <w:rsid w:val="00C44175"/>
    <w:rsid w:val="00C46AF9"/>
    <w:rsid w:val="00C4752F"/>
    <w:rsid w:val="00C51477"/>
    <w:rsid w:val="00C51E0E"/>
    <w:rsid w:val="00C5421D"/>
    <w:rsid w:val="00C556CD"/>
    <w:rsid w:val="00C57AFA"/>
    <w:rsid w:val="00C601CF"/>
    <w:rsid w:val="00C61FEC"/>
    <w:rsid w:val="00C6384A"/>
    <w:rsid w:val="00C64B20"/>
    <w:rsid w:val="00C65BD2"/>
    <w:rsid w:val="00C667C9"/>
    <w:rsid w:val="00C67968"/>
    <w:rsid w:val="00C725AD"/>
    <w:rsid w:val="00C74EA2"/>
    <w:rsid w:val="00C82063"/>
    <w:rsid w:val="00C8297F"/>
    <w:rsid w:val="00C830DD"/>
    <w:rsid w:val="00C83890"/>
    <w:rsid w:val="00C90439"/>
    <w:rsid w:val="00C918D5"/>
    <w:rsid w:val="00C91DF7"/>
    <w:rsid w:val="00C92273"/>
    <w:rsid w:val="00C9239F"/>
    <w:rsid w:val="00C925D3"/>
    <w:rsid w:val="00C96EB2"/>
    <w:rsid w:val="00C97036"/>
    <w:rsid w:val="00CA115B"/>
    <w:rsid w:val="00CA1218"/>
    <w:rsid w:val="00CA1A34"/>
    <w:rsid w:val="00CA3A75"/>
    <w:rsid w:val="00CA4908"/>
    <w:rsid w:val="00CA50F9"/>
    <w:rsid w:val="00CA77D7"/>
    <w:rsid w:val="00CB0F4A"/>
    <w:rsid w:val="00CB33EC"/>
    <w:rsid w:val="00CB57A2"/>
    <w:rsid w:val="00CB61DF"/>
    <w:rsid w:val="00CC08D0"/>
    <w:rsid w:val="00CC185E"/>
    <w:rsid w:val="00CC6CDF"/>
    <w:rsid w:val="00CD27C3"/>
    <w:rsid w:val="00CD2EF1"/>
    <w:rsid w:val="00CD3182"/>
    <w:rsid w:val="00CD36C2"/>
    <w:rsid w:val="00CD3B39"/>
    <w:rsid w:val="00CD4C04"/>
    <w:rsid w:val="00CD7278"/>
    <w:rsid w:val="00CE16C8"/>
    <w:rsid w:val="00CE29EF"/>
    <w:rsid w:val="00CE3386"/>
    <w:rsid w:val="00CE3FFD"/>
    <w:rsid w:val="00CE423F"/>
    <w:rsid w:val="00CF0770"/>
    <w:rsid w:val="00CF0D1D"/>
    <w:rsid w:val="00CF1043"/>
    <w:rsid w:val="00CF2BF3"/>
    <w:rsid w:val="00CF7ED7"/>
    <w:rsid w:val="00D06711"/>
    <w:rsid w:val="00D10DCD"/>
    <w:rsid w:val="00D136A2"/>
    <w:rsid w:val="00D20598"/>
    <w:rsid w:val="00D2069C"/>
    <w:rsid w:val="00D206E5"/>
    <w:rsid w:val="00D232A7"/>
    <w:rsid w:val="00D23BD2"/>
    <w:rsid w:val="00D23E30"/>
    <w:rsid w:val="00D241EC"/>
    <w:rsid w:val="00D25417"/>
    <w:rsid w:val="00D302F9"/>
    <w:rsid w:val="00D30CAC"/>
    <w:rsid w:val="00D317A8"/>
    <w:rsid w:val="00D34E2C"/>
    <w:rsid w:val="00D35424"/>
    <w:rsid w:val="00D35D64"/>
    <w:rsid w:val="00D44482"/>
    <w:rsid w:val="00D4473A"/>
    <w:rsid w:val="00D4596C"/>
    <w:rsid w:val="00D50381"/>
    <w:rsid w:val="00D55846"/>
    <w:rsid w:val="00D5600D"/>
    <w:rsid w:val="00D568AB"/>
    <w:rsid w:val="00D62878"/>
    <w:rsid w:val="00D63863"/>
    <w:rsid w:val="00D64D4A"/>
    <w:rsid w:val="00D65010"/>
    <w:rsid w:val="00D705E4"/>
    <w:rsid w:val="00D721E4"/>
    <w:rsid w:val="00D7325A"/>
    <w:rsid w:val="00D73DE5"/>
    <w:rsid w:val="00D74BE9"/>
    <w:rsid w:val="00D74D3C"/>
    <w:rsid w:val="00D7535A"/>
    <w:rsid w:val="00D757F9"/>
    <w:rsid w:val="00D76025"/>
    <w:rsid w:val="00D767F7"/>
    <w:rsid w:val="00D82072"/>
    <w:rsid w:val="00D85A55"/>
    <w:rsid w:val="00D86A8C"/>
    <w:rsid w:val="00D91692"/>
    <w:rsid w:val="00D928DC"/>
    <w:rsid w:val="00D92F7F"/>
    <w:rsid w:val="00D94DC8"/>
    <w:rsid w:val="00D95664"/>
    <w:rsid w:val="00D959AE"/>
    <w:rsid w:val="00D95B21"/>
    <w:rsid w:val="00DA071C"/>
    <w:rsid w:val="00DA4005"/>
    <w:rsid w:val="00DA5320"/>
    <w:rsid w:val="00DA64BA"/>
    <w:rsid w:val="00DB207A"/>
    <w:rsid w:val="00DB3DEB"/>
    <w:rsid w:val="00DB4ED9"/>
    <w:rsid w:val="00DB79B3"/>
    <w:rsid w:val="00DC1026"/>
    <w:rsid w:val="00DC227B"/>
    <w:rsid w:val="00DC55DD"/>
    <w:rsid w:val="00DC5AF9"/>
    <w:rsid w:val="00DC69E5"/>
    <w:rsid w:val="00DC7BE9"/>
    <w:rsid w:val="00DD2391"/>
    <w:rsid w:val="00DD2743"/>
    <w:rsid w:val="00DD44D7"/>
    <w:rsid w:val="00DD486B"/>
    <w:rsid w:val="00DD4BA8"/>
    <w:rsid w:val="00DD5E0D"/>
    <w:rsid w:val="00DD7938"/>
    <w:rsid w:val="00DE1A16"/>
    <w:rsid w:val="00DE26DF"/>
    <w:rsid w:val="00DE2FCC"/>
    <w:rsid w:val="00DE40FA"/>
    <w:rsid w:val="00DE598C"/>
    <w:rsid w:val="00DE5A88"/>
    <w:rsid w:val="00DF09F2"/>
    <w:rsid w:val="00DF0B40"/>
    <w:rsid w:val="00DF4470"/>
    <w:rsid w:val="00DF4FA1"/>
    <w:rsid w:val="00DF5676"/>
    <w:rsid w:val="00DF745B"/>
    <w:rsid w:val="00E00623"/>
    <w:rsid w:val="00E01ECF"/>
    <w:rsid w:val="00E037E2"/>
    <w:rsid w:val="00E03817"/>
    <w:rsid w:val="00E03E42"/>
    <w:rsid w:val="00E0451C"/>
    <w:rsid w:val="00E06075"/>
    <w:rsid w:val="00E06589"/>
    <w:rsid w:val="00E077D3"/>
    <w:rsid w:val="00E103F5"/>
    <w:rsid w:val="00E10446"/>
    <w:rsid w:val="00E131B3"/>
    <w:rsid w:val="00E214E7"/>
    <w:rsid w:val="00E21D19"/>
    <w:rsid w:val="00E22532"/>
    <w:rsid w:val="00E25275"/>
    <w:rsid w:val="00E25874"/>
    <w:rsid w:val="00E25F7D"/>
    <w:rsid w:val="00E30E29"/>
    <w:rsid w:val="00E32A16"/>
    <w:rsid w:val="00E3741D"/>
    <w:rsid w:val="00E4022C"/>
    <w:rsid w:val="00E459E9"/>
    <w:rsid w:val="00E515B6"/>
    <w:rsid w:val="00E53FD5"/>
    <w:rsid w:val="00E55C94"/>
    <w:rsid w:val="00E564F0"/>
    <w:rsid w:val="00E61631"/>
    <w:rsid w:val="00E619B8"/>
    <w:rsid w:val="00E631DD"/>
    <w:rsid w:val="00E64E1F"/>
    <w:rsid w:val="00E65616"/>
    <w:rsid w:val="00E70D3B"/>
    <w:rsid w:val="00E70EB2"/>
    <w:rsid w:val="00E70FC2"/>
    <w:rsid w:val="00E724B8"/>
    <w:rsid w:val="00E72DD4"/>
    <w:rsid w:val="00E76C02"/>
    <w:rsid w:val="00E84A54"/>
    <w:rsid w:val="00E86458"/>
    <w:rsid w:val="00E868FC"/>
    <w:rsid w:val="00E91BF7"/>
    <w:rsid w:val="00E931B1"/>
    <w:rsid w:val="00E94B3A"/>
    <w:rsid w:val="00E95169"/>
    <w:rsid w:val="00E9651A"/>
    <w:rsid w:val="00E977B6"/>
    <w:rsid w:val="00EA08E4"/>
    <w:rsid w:val="00EA140D"/>
    <w:rsid w:val="00EA3F40"/>
    <w:rsid w:val="00EA4A5E"/>
    <w:rsid w:val="00EB16B7"/>
    <w:rsid w:val="00EB24DC"/>
    <w:rsid w:val="00EB2801"/>
    <w:rsid w:val="00EB59FA"/>
    <w:rsid w:val="00EC1737"/>
    <w:rsid w:val="00EC4C3C"/>
    <w:rsid w:val="00EC7C6A"/>
    <w:rsid w:val="00EC7DA2"/>
    <w:rsid w:val="00ED1367"/>
    <w:rsid w:val="00ED1A16"/>
    <w:rsid w:val="00ED402B"/>
    <w:rsid w:val="00ED474D"/>
    <w:rsid w:val="00ED4CC3"/>
    <w:rsid w:val="00ED73B7"/>
    <w:rsid w:val="00EE15E9"/>
    <w:rsid w:val="00EE3B0A"/>
    <w:rsid w:val="00EE61C2"/>
    <w:rsid w:val="00EF3BFF"/>
    <w:rsid w:val="00EF7FAC"/>
    <w:rsid w:val="00F0169D"/>
    <w:rsid w:val="00F028A9"/>
    <w:rsid w:val="00F03FC5"/>
    <w:rsid w:val="00F046AA"/>
    <w:rsid w:val="00F052D6"/>
    <w:rsid w:val="00F06A82"/>
    <w:rsid w:val="00F06F80"/>
    <w:rsid w:val="00F0728D"/>
    <w:rsid w:val="00F10110"/>
    <w:rsid w:val="00F141B5"/>
    <w:rsid w:val="00F156A3"/>
    <w:rsid w:val="00F15B91"/>
    <w:rsid w:val="00F16771"/>
    <w:rsid w:val="00F173B7"/>
    <w:rsid w:val="00F210F3"/>
    <w:rsid w:val="00F232CE"/>
    <w:rsid w:val="00F25EFA"/>
    <w:rsid w:val="00F260BC"/>
    <w:rsid w:val="00F26D2B"/>
    <w:rsid w:val="00F26F2F"/>
    <w:rsid w:val="00F27337"/>
    <w:rsid w:val="00F30640"/>
    <w:rsid w:val="00F30B73"/>
    <w:rsid w:val="00F34260"/>
    <w:rsid w:val="00F35D98"/>
    <w:rsid w:val="00F438E5"/>
    <w:rsid w:val="00F47341"/>
    <w:rsid w:val="00F50425"/>
    <w:rsid w:val="00F5042D"/>
    <w:rsid w:val="00F51243"/>
    <w:rsid w:val="00F548C2"/>
    <w:rsid w:val="00F54DCA"/>
    <w:rsid w:val="00F55E88"/>
    <w:rsid w:val="00F56C1B"/>
    <w:rsid w:val="00F637BF"/>
    <w:rsid w:val="00F64906"/>
    <w:rsid w:val="00F653ED"/>
    <w:rsid w:val="00F65A11"/>
    <w:rsid w:val="00F66018"/>
    <w:rsid w:val="00F66F87"/>
    <w:rsid w:val="00F67EC2"/>
    <w:rsid w:val="00F7225C"/>
    <w:rsid w:val="00F7236B"/>
    <w:rsid w:val="00F77DB3"/>
    <w:rsid w:val="00F82B89"/>
    <w:rsid w:val="00F83041"/>
    <w:rsid w:val="00F8307A"/>
    <w:rsid w:val="00F83407"/>
    <w:rsid w:val="00F92EE2"/>
    <w:rsid w:val="00F9451B"/>
    <w:rsid w:val="00F95977"/>
    <w:rsid w:val="00F96CDF"/>
    <w:rsid w:val="00F97520"/>
    <w:rsid w:val="00FB1DFC"/>
    <w:rsid w:val="00FB21BC"/>
    <w:rsid w:val="00FB2CDC"/>
    <w:rsid w:val="00FD16F2"/>
    <w:rsid w:val="00FD36E5"/>
    <w:rsid w:val="00FE1946"/>
    <w:rsid w:val="00FE2EF9"/>
    <w:rsid w:val="00FE5015"/>
    <w:rsid w:val="00FE6F7F"/>
    <w:rsid w:val="00FF56FF"/>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111C8"/>
  <w15:docId w15:val="{E9E5BFA0-3241-46F6-B4CC-D1077D76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61A"/>
    <w:rPr>
      <w:sz w:val="22"/>
    </w:rPr>
  </w:style>
  <w:style w:type="paragraph" w:styleId="Overskrift1">
    <w:name w:val="heading 1"/>
    <w:aliases w:val="TF-Overskrift 1"/>
    <w:basedOn w:val="Normal"/>
    <w:next w:val="Normal"/>
    <w:link w:val="Overskrift1Tegn"/>
    <w:uiPriority w:val="9"/>
    <w:qFormat/>
    <w:rsid w:val="00DD44D7"/>
    <w:pPr>
      <w:keepNext/>
      <w:keepLines/>
      <w:numPr>
        <w:numId w:val="2"/>
      </w:numPr>
      <w:spacing w:before="320"/>
      <w:outlineLvl w:val="0"/>
    </w:pPr>
    <w:rPr>
      <w:rFonts w:ascii="Calibri Light" w:eastAsia="SimSun" w:hAnsi="Calibri Light"/>
      <w:color w:val="2E74B5"/>
      <w:sz w:val="32"/>
      <w:szCs w:val="32"/>
    </w:rPr>
  </w:style>
  <w:style w:type="paragraph" w:styleId="Overskrift2">
    <w:name w:val="heading 2"/>
    <w:basedOn w:val="Normal"/>
    <w:next w:val="Normal"/>
    <w:link w:val="Overskrift2Tegn"/>
    <w:uiPriority w:val="9"/>
    <w:unhideWhenUsed/>
    <w:qFormat/>
    <w:rsid w:val="008A6CD1"/>
    <w:pPr>
      <w:keepNext/>
      <w:keepLines/>
      <w:numPr>
        <w:ilvl w:val="1"/>
        <w:numId w:val="2"/>
      </w:numPr>
      <w:spacing w:before="80"/>
      <w:outlineLvl w:val="1"/>
    </w:pPr>
    <w:rPr>
      <w:rFonts w:ascii="Calibri Light" w:eastAsia="SimSun" w:hAnsi="Calibri Light"/>
      <w:color w:val="404040"/>
      <w:sz w:val="28"/>
      <w:szCs w:val="28"/>
    </w:rPr>
  </w:style>
  <w:style w:type="paragraph" w:styleId="Overskrift3">
    <w:name w:val="heading 3"/>
    <w:aliases w:val="TF-Overskrift 3"/>
    <w:basedOn w:val="Normal"/>
    <w:next w:val="Normal"/>
    <w:link w:val="Overskrift3Tegn"/>
    <w:uiPriority w:val="9"/>
    <w:unhideWhenUsed/>
    <w:qFormat/>
    <w:rsid w:val="00DD44D7"/>
    <w:pPr>
      <w:keepNext/>
      <w:keepLines/>
      <w:numPr>
        <w:ilvl w:val="2"/>
        <w:numId w:val="2"/>
      </w:numPr>
      <w:spacing w:before="40"/>
      <w:outlineLvl w:val="2"/>
    </w:pPr>
    <w:rPr>
      <w:rFonts w:ascii="Calibri Light" w:eastAsia="SimSun" w:hAnsi="Calibri Light"/>
      <w:color w:val="44546A"/>
      <w:sz w:val="24"/>
      <w:szCs w:val="24"/>
    </w:rPr>
  </w:style>
  <w:style w:type="paragraph" w:styleId="Overskrift4">
    <w:name w:val="heading 4"/>
    <w:basedOn w:val="Normal"/>
    <w:next w:val="Normal"/>
    <w:link w:val="Overskrift4Tegn"/>
    <w:uiPriority w:val="9"/>
    <w:unhideWhenUsed/>
    <w:qFormat/>
    <w:rsid w:val="00DD44D7"/>
    <w:pPr>
      <w:keepNext/>
      <w:keepLines/>
      <w:numPr>
        <w:ilvl w:val="3"/>
        <w:numId w:val="2"/>
      </w:numPr>
      <w:spacing w:before="40"/>
      <w:outlineLvl w:val="3"/>
    </w:pPr>
    <w:rPr>
      <w:rFonts w:ascii="Calibri Light" w:eastAsia="SimSun" w:hAnsi="Calibri Light"/>
      <w:szCs w:val="22"/>
    </w:rPr>
  </w:style>
  <w:style w:type="paragraph" w:styleId="Overskrift5">
    <w:name w:val="heading 5"/>
    <w:basedOn w:val="Normal"/>
    <w:next w:val="Normal"/>
    <w:link w:val="Overskrift5Tegn"/>
    <w:uiPriority w:val="9"/>
    <w:unhideWhenUsed/>
    <w:qFormat/>
    <w:rsid w:val="00DD44D7"/>
    <w:pPr>
      <w:keepNext/>
      <w:keepLines/>
      <w:numPr>
        <w:ilvl w:val="4"/>
        <w:numId w:val="2"/>
      </w:numPr>
      <w:spacing w:before="40"/>
      <w:outlineLvl w:val="4"/>
    </w:pPr>
    <w:rPr>
      <w:rFonts w:ascii="Calibri Light" w:eastAsia="SimSun" w:hAnsi="Calibri Light"/>
      <w:color w:val="44546A"/>
      <w:szCs w:val="22"/>
    </w:rPr>
  </w:style>
  <w:style w:type="paragraph" w:styleId="Overskrift6">
    <w:name w:val="heading 6"/>
    <w:basedOn w:val="Normal"/>
    <w:next w:val="Normal"/>
    <w:link w:val="Overskrift6Tegn"/>
    <w:uiPriority w:val="9"/>
    <w:unhideWhenUsed/>
    <w:qFormat/>
    <w:rsid w:val="00DD44D7"/>
    <w:pPr>
      <w:keepNext/>
      <w:keepLines/>
      <w:numPr>
        <w:ilvl w:val="5"/>
        <w:numId w:val="2"/>
      </w:numPr>
      <w:spacing w:before="40"/>
      <w:outlineLvl w:val="5"/>
    </w:pPr>
    <w:rPr>
      <w:rFonts w:ascii="Calibri Light" w:eastAsia="SimSun" w:hAnsi="Calibri Light"/>
      <w:i/>
      <w:iCs/>
      <w:color w:val="44546A"/>
      <w:sz w:val="21"/>
      <w:szCs w:val="21"/>
    </w:rPr>
  </w:style>
  <w:style w:type="paragraph" w:styleId="Overskrift7">
    <w:name w:val="heading 7"/>
    <w:basedOn w:val="Normal"/>
    <w:next w:val="Normal"/>
    <w:link w:val="Overskrift7Tegn"/>
    <w:uiPriority w:val="9"/>
    <w:unhideWhenUsed/>
    <w:qFormat/>
    <w:rsid w:val="00DD44D7"/>
    <w:pPr>
      <w:keepNext/>
      <w:keepLines/>
      <w:numPr>
        <w:ilvl w:val="6"/>
        <w:numId w:val="2"/>
      </w:numPr>
      <w:spacing w:before="40"/>
      <w:outlineLvl w:val="6"/>
    </w:pPr>
    <w:rPr>
      <w:rFonts w:ascii="Calibri Light" w:eastAsia="SimSun" w:hAnsi="Calibri Light"/>
      <w:i/>
      <w:iCs/>
      <w:color w:val="1F4E79"/>
      <w:sz w:val="21"/>
      <w:szCs w:val="21"/>
    </w:rPr>
  </w:style>
  <w:style w:type="paragraph" w:styleId="Overskrift8">
    <w:name w:val="heading 8"/>
    <w:basedOn w:val="Normal"/>
    <w:next w:val="Normal"/>
    <w:link w:val="Overskrift8Tegn"/>
    <w:uiPriority w:val="9"/>
    <w:unhideWhenUsed/>
    <w:qFormat/>
    <w:rsid w:val="00DD44D7"/>
    <w:pPr>
      <w:keepNext/>
      <w:keepLines/>
      <w:numPr>
        <w:ilvl w:val="7"/>
        <w:numId w:val="2"/>
      </w:numPr>
      <w:spacing w:before="40"/>
      <w:outlineLvl w:val="7"/>
    </w:pPr>
    <w:rPr>
      <w:rFonts w:ascii="Calibri Light" w:eastAsia="SimSun" w:hAnsi="Calibri Light"/>
      <w:b/>
      <w:bCs/>
      <w:color w:val="44546A"/>
    </w:rPr>
  </w:style>
  <w:style w:type="paragraph" w:styleId="Overskrift9">
    <w:name w:val="heading 9"/>
    <w:basedOn w:val="Normal"/>
    <w:next w:val="Normal"/>
    <w:link w:val="Overskrift9Tegn"/>
    <w:uiPriority w:val="9"/>
    <w:unhideWhenUsed/>
    <w:qFormat/>
    <w:rsid w:val="00DD44D7"/>
    <w:pPr>
      <w:keepNext/>
      <w:keepLines/>
      <w:numPr>
        <w:ilvl w:val="8"/>
        <w:numId w:val="2"/>
      </w:numPr>
      <w:spacing w:before="40"/>
      <w:outlineLvl w:val="8"/>
    </w:pPr>
    <w:rPr>
      <w:rFonts w:ascii="Calibri Light" w:eastAsia="SimSun" w:hAnsi="Calibri Light"/>
      <w:b/>
      <w:bCs/>
      <w:i/>
      <w:iCs/>
      <w:color w:val="44546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TF-Overskrift 1 Tegn"/>
    <w:link w:val="Overskrift1"/>
    <w:uiPriority w:val="9"/>
    <w:rsid w:val="00DD44D7"/>
    <w:rPr>
      <w:rFonts w:ascii="Calibri Light" w:eastAsia="SimSun" w:hAnsi="Calibri Light"/>
      <w:color w:val="2E74B5"/>
      <w:sz w:val="32"/>
      <w:szCs w:val="32"/>
    </w:rPr>
  </w:style>
  <w:style w:type="character" w:customStyle="1" w:styleId="Overskrift2Tegn">
    <w:name w:val="Overskrift 2 Tegn"/>
    <w:link w:val="Overskrift2"/>
    <w:uiPriority w:val="9"/>
    <w:rsid w:val="008A6CD1"/>
    <w:rPr>
      <w:rFonts w:ascii="Calibri Light" w:eastAsia="SimSun" w:hAnsi="Calibri Light"/>
      <w:color w:val="404040"/>
      <w:sz w:val="28"/>
      <w:szCs w:val="28"/>
    </w:rPr>
  </w:style>
  <w:style w:type="character" w:customStyle="1" w:styleId="Overskrift3Tegn">
    <w:name w:val="Overskrift 3 Tegn"/>
    <w:aliases w:val="TF-Overskrift 3 Tegn"/>
    <w:link w:val="Overskrift3"/>
    <w:rsid w:val="00DD44D7"/>
    <w:rPr>
      <w:rFonts w:ascii="Calibri Light" w:eastAsia="SimSun" w:hAnsi="Calibri Light"/>
      <w:color w:val="44546A"/>
      <w:sz w:val="24"/>
      <w:szCs w:val="24"/>
    </w:rPr>
  </w:style>
  <w:style w:type="character" w:customStyle="1" w:styleId="Overskrift4Tegn">
    <w:name w:val="Overskrift 4 Tegn"/>
    <w:link w:val="Overskrift4"/>
    <w:rsid w:val="00DD44D7"/>
    <w:rPr>
      <w:rFonts w:ascii="Calibri Light" w:eastAsia="SimSun" w:hAnsi="Calibri Light"/>
      <w:sz w:val="22"/>
      <w:szCs w:val="22"/>
    </w:rPr>
  </w:style>
  <w:style w:type="character" w:customStyle="1" w:styleId="Overskrift5Tegn">
    <w:name w:val="Overskrift 5 Tegn"/>
    <w:link w:val="Overskrift5"/>
    <w:rsid w:val="00DD44D7"/>
    <w:rPr>
      <w:rFonts w:ascii="Calibri Light" w:eastAsia="SimSun" w:hAnsi="Calibri Light"/>
      <w:color w:val="44546A"/>
      <w:sz w:val="22"/>
      <w:szCs w:val="22"/>
    </w:rPr>
  </w:style>
  <w:style w:type="character" w:customStyle="1" w:styleId="Overskrift6Tegn">
    <w:name w:val="Overskrift 6 Tegn"/>
    <w:link w:val="Overskrift6"/>
    <w:rsid w:val="00DD44D7"/>
    <w:rPr>
      <w:rFonts w:ascii="Calibri Light" w:eastAsia="SimSun" w:hAnsi="Calibri Light"/>
      <w:i/>
      <w:iCs/>
      <w:color w:val="44546A"/>
      <w:sz w:val="21"/>
      <w:szCs w:val="21"/>
    </w:rPr>
  </w:style>
  <w:style w:type="character" w:customStyle="1" w:styleId="Overskrift7Tegn">
    <w:name w:val="Overskrift 7 Tegn"/>
    <w:link w:val="Overskrift7"/>
    <w:rsid w:val="00DD44D7"/>
    <w:rPr>
      <w:rFonts w:ascii="Calibri Light" w:eastAsia="SimSun" w:hAnsi="Calibri Light"/>
      <w:i/>
      <w:iCs/>
      <w:color w:val="1F4E79"/>
      <w:sz w:val="21"/>
      <w:szCs w:val="21"/>
    </w:rPr>
  </w:style>
  <w:style w:type="character" w:customStyle="1" w:styleId="Overskrift8Tegn">
    <w:name w:val="Overskrift 8 Tegn"/>
    <w:link w:val="Overskrift8"/>
    <w:rsid w:val="00DD44D7"/>
    <w:rPr>
      <w:rFonts w:ascii="Calibri Light" w:eastAsia="SimSun" w:hAnsi="Calibri Light"/>
      <w:b/>
      <w:bCs/>
      <w:color w:val="44546A"/>
      <w:sz w:val="22"/>
    </w:rPr>
  </w:style>
  <w:style w:type="character" w:customStyle="1" w:styleId="Overskrift9Tegn">
    <w:name w:val="Overskrift 9 Tegn"/>
    <w:link w:val="Overskrift9"/>
    <w:rsid w:val="00DD44D7"/>
    <w:rPr>
      <w:rFonts w:ascii="Calibri Light" w:eastAsia="SimSun" w:hAnsi="Calibri Light"/>
      <w:b/>
      <w:bCs/>
      <w:i/>
      <w:iCs/>
      <w:color w:val="44546A"/>
      <w:sz w:val="22"/>
    </w:rPr>
  </w:style>
  <w:style w:type="paragraph" w:styleId="Bildetekst">
    <w:name w:val="caption"/>
    <w:basedOn w:val="Normal"/>
    <w:next w:val="Normal"/>
    <w:uiPriority w:val="35"/>
    <w:unhideWhenUsed/>
    <w:qFormat/>
    <w:rsid w:val="00DD44D7"/>
    <w:rPr>
      <w:b/>
      <w:bCs/>
      <w:smallCaps/>
      <w:color w:val="595959"/>
      <w:spacing w:val="6"/>
    </w:rPr>
  </w:style>
  <w:style w:type="paragraph" w:styleId="Tittel">
    <w:name w:val="Title"/>
    <w:basedOn w:val="Normal"/>
    <w:next w:val="Normal"/>
    <w:link w:val="TittelTegn"/>
    <w:uiPriority w:val="10"/>
    <w:qFormat/>
    <w:rsid w:val="00DD44D7"/>
    <w:pPr>
      <w:contextualSpacing/>
    </w:pPr>
    <w:rPr>
      <w:rFonts w:ascii="Calibri Light" w:eastAsia="SimSun" w:hAnsi="Calibri Light"/>
      <w:color w:val="5B9BD5"/>
      <w:spacing w:val="-10"/>
      <w:sz w:val="56"/>
      <w:szCs w:val="56"/>
    </w:rPr>
  </w:style>
  <w:style w:type="character" w:customStyle="1" w:styleId="TittelTegn">
    <w:name w:val="Tittel Tegn"/>
    <w:link w:val="Tittel"/>
    <w:uiPriority w:val="10"/>
    <w:rsid w:val="00DD44D7"/>
    <w:rPr>
      <w:rFonts w:ascii="Calibri Light" w:eastAsia="SimSun" w:hAnsi="Calibri Light" w:cs="Times New Roman"/>
      <w:color w:val="5B9BD5"/>
      <w:spacing w:val="-10"/>
      <w:sz w:val="56"/>
      <w:szCs w:val="56"/>
    </w:rPr>
  </w:style>
  <w:style w:type="paragraph" w:styleId="Undertittel">
    <w:name w:val="Subtitle"/>
    <w:basedOn w:val="Normal"/>
    <w:next w:val="Normal"/>
    <w:link w:val="UndertittelTegn"/>
    <w:uiPriority w:val="99"/>
    <w:qFormat/>
    <w:rsid w:val="00DD44D7"/>
    <w:pPr>
      <w:numPr>
        <w:ilvl w:val="1"/>
      </w:numPr>
    </w:pPr>
    <w:rPr>
      <w:rFonts w:ascii="Calibri Light" w:eastAsia="SimSun" w:hAnsi="Calibri Light"/>
      <w:sz w:val="24"/>
      <w:szCs w:val="24"/>
    </w:rPr>
  </w:style>
  <w:style w:type="character" w:customStyle="1" w:styleId="UndertittelTegn">
    <w:name w:val="Undertittel Tegn"/>
    <w:link w:val="Undertittel"/>
    <w:uiPriority w:val="99"/>
    <w:rsid w:val="00DD44D7"/>
    <w:rPr>
      <w:rFonts w:ascii="Calibri Light" w:eastAsia="SimSun" w:hAnsi="Calibri Light"/>
      <w:sz w:val="24"/>
      <w:szCs w:val="24"/>
    </w:rPr>
  </w:style>
  <w:style w:type="character" w:styleId="Sterk">
    <w:name w:val="Strong"/>
    <w:uiPriority w:val="22"/>
    <w:qFormat/>
    <w:rsid w:val="00DD44D7"/>
    <w:rPr>
      <w:b/>
      <w:bCs/>
    </w:rPr>
  </w:style>
  <w:style w:type="character" w:styleId="Utheving">
    <w:name w:val="Emphasis"/>
    <w:uiPriority w:val="20"/>
    <w:qFormat/>
    <w:rsid w:val="00DD44D7"/>
    <w:rPr>
      <w:i/>
      <w:iCs/>
    </w:rPr>
  </w:style>
  <w:style w:type="paragraph" w:styleId="Ingenmellomrom">
    <w:name w:val="No Spacing"/>
    <w:link w:val="IngenmellomromTegn"/>
    <w:uiPriority w:val="99"/>
    <w:qFormat/>
    <w:rsid w:val="00DD44D7"/>
    <w:rPr>
      <w:sz w:val="18"/>
      <w:lang w:eastAsia="en-US"/>
    </w:rPr>
  </w:style>
  <w:style w:type="character" w:customStyle="1" w:styleId="IngenmellomromTegn">
    <w:name w:val="Ingen mellomrom Tegn"/>
    <w:link w:val="Ingenmellomrom"/>
    <w:uiPriority w:val="1"/>
    <w:locked/>
    <w:rsid w:val="00DD44D7"/>
  </w:style>
  <w:style w:type="paragraph" w:styleId="Listeavsnitt">
    <w:name w:val="List Paragraph"/>
    <w:basedOn w:val="Normal"/>
    <w:link w:val="ListeavsnittTegn"/>
    <w:uiPriority w:val="34"/>
    <w:qFormat/>
    <w:rsid w:val="00DD44D7"/>
    <w:pPr>
      <w:ind w:left="720"/>
      <w:contextualSpacing/>
    </w:pPr>
  </w:style>
  <w:style w:type="character" w:customStyle="1" w:styleId="ListeavsnittTegn">
    <w:name w:val="Listeavsnitt Tegn"/>
    <w:link w:val="Listeavsnitt"/>
    <w:uiPriority w:val="34"/>
    <w:locked/>
    <w:rsid w:val="00DD44D7"/>
  </w:style>
  <w:style w:type="paragraph" w:styleId="Sitat">
    <w:name w:val="Quote"/>
    <w:basedOn w:val="Normal"/>
    <w:next w:val="Normal"/>
    <w:link w:val="SitatTegn"/>
    <w:uiPriority w:val="29"/>
    <w:qFormat/>
    <w:rsid w:val="00DD44D7"/>
    <w:pPr>
      <w:spacing w:before="160"/>
      <w:ind w:left="720" w:right="720"/>
    </w:pPr>
    <w:rPr>
      <w:i/>
      <w:iCs/>
      <w:color w:val="404040"/>
    </w:rPr>
  </w:style>
  <w:style w:type="character" w:customStyle="1" w:styleId="SitatTegn">
    <w:name w:val="Sitat Tegn"/>
    <w:link w:val="Sitat"/>
    <w:uiPriority w:val="29"/>
    <w:rsid w:val="00DD44D7"/>
    <w:rPr>
      <w:i/>
      <w:iCs/>
      <w:color w:val="404040"/>
    </w:rPr>
  </w:style>
  <w:style w:type="paragraph" w:styleId="Sterktsitat">
    <w:name w:val="Intense Quote"/>
    <w:basedOn w:val="Normal"/>
    <w:next w:val="Normal"/>
    <w:link w:val="SterktsitatTegn"/>
    <w:uiPriority w:val="30"/>
    <w:qFormat/>
    <w:rsid w:val="00DD44D7"/>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SterktsitatTegn">
    <w:name w:val="Sterkt sitat Tegn"/>
    <w:link w:val="Sterktsitat"/>
    <w:uiPriority w:val="30"/>
    <w:rsid w:val="00DD44D7"/>
    <w:rPr>
      <w:rFonts w:ascii="Calibri Light" w:eastAsia="SimSun" w:hAnsi="Calibri Light"/>
      <w:color w:val="5B9BD5"/>
      <w:sz w:val="28"/>
      <w:szCs w:val="28"/>
    </w:rPr>
  </w:style>
  <w:style w:type="character" w:styleId="Svakutheving">
    <w:name w:val="Subtle Emphasis"/>
    <w:uiPriority w:val="19"/>
    <w:qFormat/>
    <w:rsid w:val="00DD44D7"/>
    <w:rPr>
      <w:i/>
      <w:iCs/>
      <w:color w:val="404040"/>
    </w:rPr>
  </w:style>
  <w:style w:type="character" w:styleId="Sterkutheving">
    <w:name w:val="Intense Emphasis"/>
    <w:uiPriority w:val="21"/>
    <w:qFormat/>
    <w:rsid w:val="00DD44D7"/>
    <w:rPr>
      <w:b/>
      <w:bCs/>
      <w:i/>
      <w:iCs/>
    </w:rPr>
  </w:style>
  <w:style w:type="character" w:styleId="Svakreferanse">
    <w:name w:val="Subtle Reference"/>
    <w:uiPriority w:val="31"/>
    <w:qFormat/>
    <w:rsid w:val="00DD44D7"/>
    <w:rPr>
      <w:smallCaps/>
      <w:color w:val="404040"/>
      <w:u w:val="single" w:color="7F7F7F"/>
    </w:rPr>
  </w:style>
  <w:style w:type="character" w:styleId="Sterkreferanse">
    <w:name w:val="Intense Reference"/>
    <w:uiPriority w:val="32"/>
    <w:qFormat/>
    <w:rsid w:val="00DD44D7"/>
    <w:rPr>
      <w:b/>
      <w:bCs/>
      <w:smallCaps/>
      <w:spacing w:val="5"/>
      <w:u w:val="single"/>
    </w:rPr>
  </w:style>
  <w:style w:type="character" w:styleId="Boktittel">
    <w:name w:val="Book Title"/>
    <w:uiPriority w:val="99"/>
    <w:qFormat/>
    <w:rsid w:val="00DD44D7"/>
    <w:rPr>
      <w:b/>
      <w:bCs/>
      <w:smallCaps/>
    </w:rPr>
  </w:style>
  <w:style w:type="paragraph" w:styleId="Overskriftforinnholdsfortegnelse">
    <w:name w:val="TOC Heading"/>
    <w:basedOn w:val="Overskrift1"/>
    <w:next w:val="Normal"/>
    <w:uiPriority w:val="39"/>
    <w:unhideWhenUsed/>
    <w:qFormat/>
    <w:rsid w:val="00DD44D7"/>
    <w:pPr>
      <w:outlineLvl w:val="9"/>
    </w:pPr>
  </w:style>
  <w:style w:type="paragraph" w:customStyle="1" w:styleId="Stil1">
    <w:name w:val="Stil1"/>
    <w:basedOn w:val="Overskrift2"/>
    <w:link w:val="Stil1Tegn"/>
    <w:qFormat/>
    <w:rsid w:val="00F66F87"/>
    <w:pPr>
      <w:numPr>
        <w:ilvl w:val="0"/>
        <w:numId w:val="1"/>
      </w:numPr>
    </w:pPr>
  </w:style>
  <w:style w:type="paragraph" w:styleId="Topptekst">
    <w:name w:val="header"/>
    <w:basedOn w:val="Normal"/>
    <w:link w:val="TopptekstTegn"/>
    <w:unhideWhenUsed/>
    <w:rsid w:val="000C064F"/>
    <w:pPr>
      <w:tabs>
        <w:tab w:val="center" w:pos="4536"/>
        <w:tab w:val="right" w:pos="9072"/>
      </w:tabs>
    </w:pPr>
  </w:style>
  <w:style w:type="character" w:customStyle="1" w:styleId="Stil1Tegn">
    <w:name w:val="Stil1 Tegn"/>
    <w:link w:val="Stil1"/>
    <w:rsid w:val="00F66F87"/>
    <w:rPr>
      <w:rFonts w:ascii="Calibri Light" w:eastAsia="SimSun" w:hAnsi="Calibri Light"/>
      <w:color w:val="404040"/>
      <w:sz w:val="28"/>
      <w:szCs w:val="28"/>
    </w:rPr>
  </w:style>
  <w:style w:type="character" w:customStyle="1" w:styleId="TopptekstTegn">
    <w:name w:val="Topptekst Tegn"/>
    <w:link w:val="Topptekst"/>
    <w:rsid w:val="000C064F"/>
    <w:rPr>
      <w:lang w:eastAsia="en-US"/>
    </w:rPr>
  </w:style>
  <w:style w:type="paragraph" w:styleId="Bunntekst">
    <w:name w:val="footer"/>
    <w:basedOn w:val="Normal"/>
    <w:link w:val="BunntekstTegn"/>
    <w:unhideWhenUsed/>
    <w:rsid w:val="000C064F"/>
    <w:pPr>
      <w:tabs>
        <w:tab w:val="center" w:pos="4536"/>
        <w:tab w:val="right" w:pos="9072"/>
      </w:tabs>
    </w:pPr>
  </w:style>
  <w:style w:type="character" w:customStyle="1" w:styleId="BunntekstTegn">
    <w:name w:val="Bunntekst Tegn"/>
    <w:link w:val="Bunntekst"/>
    <w:rsid w:val="000C064F"/>
    <w:rPr>
      <w:lang w:eastAsia="en-US"/>
    </w:rPr>
  </w:style>
  <w:style w:type="table" w:styleId="Tabellrutenett">
    <w:name w:val="Table Grid"/>
    <w:basedOn w:val="Vanligtabell"/>
    <w:uiPriority w:val="59"/>
    <w:rsid w:val="004340F0"/>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styleId="INNH1">
    <w:name w:val="toc 1"/>
    <w:basedOn w:val="Normal"/>
    <w:next w:val="Normal"/>
    <w:autoRedefine/>
    <w:uiPriority w:val="39"/>
    <w:unhideWhenUsed/>
    <w:rsid w:val="004043CC"/>
    <w:pPr>
      <w:tabs>
        <w:tab w:val="left" w:pos="400"/>
        <w:tab w:val="right" w:leader="dot" w:pos="9062"/>
      </w:tabs>
    </w:pPr>
  </w:style>
  <w:style w:type="paragraph" w:styleId="INNH2">
    <w:name w:val="toc 2"/>
    <w:basedOn w:val="Normal"/>
    <w:next w:val="Normal"/>
    <w:autoRedefine/>
    <w:uiPriority w:val="39"/>
    <w:unhideWhenUsed/>
    <w:rsid w:val="00877D08"/>
    <w:pPr>
      <w:ind w:left="200"/>
    </w:pPr>
  </w:style>
  <w:style w:type="paragraph" w:styleId="INNH3">
    <w:name w:val="toc 3"/>
    <w:basedOn w:val="Normal"/>
    <w:next w:val="Normal"/>
    <w:autoRedefine/>
    <w:uiPriority w:val="39"/>
    <w:unhideWhenUsed/>
    <w:rsid w:val="00967BC0"/>
    <w:pPr>
      <w:tabs>
        <w:tab w:val="left" w:pos="1100"/>
        <w:tab w:val="right" w:leader="dot" w:pos="9062"/>
      </w:tabs>
      <w:ind w:left="400"/>
    </w:pPr>
  </w:style>
  <w:style w:type="character" w:styleId="Hyperkobling">
    <w:name w:val="Hyperlink"/>
    <w:uiPriority w:val="99"/>
    <w:unhideWhenUsed/>
    <w:rsid w:val="00877D08"/>
    <w:rPr>
      <w:color w:val="0563C1"/>
      <w:u w:val="single"/>
    </w:rPr>
  </w:style>
  <w:style w:type="paragraph" w:styleId="Brdtekstinnrykk">
    <w:name w:val="Body Text Indent"/>
    <w:basedOn w:val="Normal"/>
    <w:link w:val="BrdtekstinnrykkTegn"/>
    <w:semiHidden/>
    <w:rsid w:val="005419FA"/>
    <w:pPr>
      <w:ind w:left="708"/>
    </w:pPr>
    <w:rPr>
      <w:rFonts w:ascii="Times New Roman" w:hAnsi="Times New Roman"/>
      <w:color w:val="0000FF"/>
      <w:sz w:val="24"/>
      <w:szCs w:val="24"/>
    </w:rPr>
  </w:style>
  <w:style w:type="character" w:customStyle="1" w:styleId="BrdtekstinnrykkTegn">
    <w:name w:val="Brødtekstinnrykk Tegn"/>
    <w:link w:val="Brdtekstinnrykk"/>
    <w:semiHidden/>
    <w:rsid w:val="005419FA"/>
    <w:rPr>
      <w:rFonts w:ascii="Times New Roman" w:hAnsi="Times New Roman"/>
      <w:color w:val="0000FF"/>
      <w:sz w:val="24"/>
      <w:szCs w:val="24"/>
    </w:rPr>
  </w:style>
  <w:style w:type="paragraph" w:styleId="Fotnotetekst">
    <w:name w:val="footnote text"/>
    <w:basedOn w:val="Normal"/>
    <w:link w:val="FotnotetekstTegn"/>
    <w:rsid w:val="005419FA"/>
    <w:rPr>
      <w:rFonts w:ascii="Times New Roman" w:hAnsi="Times New Roman"/>
    </w:rPr>
  </w:style>
  <w:style w:type="character" w:customStyle="1" w:styleId="FotnotetekstTegn">
    <w:name w:val="Fotnotetekst Tegn"/>
    <w:link w:val="Fotnotetekst"/>
    <w:rsid w:val="005419FA"/>
    <w:rPr>
      <w:rFonts w:ascii="Times New Roman" w:hAnsi="Times New Roman"/>
    </w:rPr>
  </w:style>
  <w:style w:type="character" w:styleId="Fotnotereferanse">
    <w:name w:val="footnote reference"/>
    <w:rsid w:val="005419FA"/>
    <w:rPr>
      <w:vertAlign w:val="superscript"/>
    </w:rPr>
  </w:style>
  <w:style w:type="paragraph" w:styleId="Revisjon">
    <w:name w:val="Revision"/>
    <w:hidden/>
    <w:uiPriority w:val="99"/>
    <w:semiHidden/>
    <w:rsid w:val="00901A87"/>
    <w:rPr>
      <w:sz w:val="18"/>
      <w:lang w:eastAsia="en-US"/>
    </w:rPr>
  </w:style>
  <w:style w:type="paragraph" w:styleId="Brdtekstinnrykk2">
    <w:name w:val="Body Text Indent 2"/>
    <w:basedOn w:val="Normal"/>
    <w:link w:val="Brdtekstinnrykk2Tegn"/>
    <w:uiPriority w:val="99"/>
    <w:semiHidden/>
    <w:unhideWhenUsed/>
    <w:rsid w:val="00E564F0"/>
    <w:pPr>
      <w:spacing w:line="480" w:lineRule="auto"/>
      <w:ind w:left="283"/>
    </w:pPr>
    <w:rPr>
      <w:rFonts w:ascii="Times New Roman" w:hAnsi="Times New Roman"/>
    </w:rPr>
  </w:style>
  <w:style w:type="character" w:customStyle="1" w:styleId="Brdtekstinnrykk2Tegn">
    <w:name w:val="Brødtekstinnrykk 2 Tegn"/>
    <w:link w:val="Brdtekstinnrykk2"/>
    <w:uiPriority w:val="99"/>
    <w:semiHidden/>
    <w:rsid w:val="00E564F0"/>
    <w:rPr>
      <w:rFonts w:ascii="Times New Roman" w:hAnsi="Times New Roman"/>
    </w:rPr>
  </w:style>
  <w:style w:type="paragraph" w:customStyle="1" w:styleId="mortaga">
    <w:name w:val="mortag_a"/>
    <w:basedOn w:val="Normal"/>
    <w:rsid w:val="00036670"/>
    <w:pPr>
      <w:spacing w:after="158"/>
    </w:pPr>
    <w:rPr>
      <w:rFonts w:ascii="Times New Roman" w:hAnsi="Times New Roman"/>
      <w:sz w:val="24"/>
      <w:szCs w:val="24"/>
    </w:rPr>
  </w:style>
  <w:style w:type="paragraph" w:styleId="NormalWeb">
    <w:name w:val="Normal (Web)"/>
    <w:basedOn w:val="Normal"/>
    <w:uiPriority w:val="99"/>
    <w:unhideWhenUsed/>
    <w:rsid w:val="00A73087"/>
    <w:pPr>
      <w:spacing w:before="100" w:beforeAutospacing="1" w:after="100" w:afterAutospacing="1"/>
    </w:pPr>
    <w:rPr>
      <w:rFonts w:ascii="Times New Roman" w:hAnsi="Times New Roman"/>
      <w:sz w:val="24"/>
      <w:szCs w:val="24"/>
    </w:rPr>
  </w:style>
  <w:style w:type="table" w:customStyle="1" w:styleId="Vanligtabell51">
    <w:name w:val="Vanlig tabell 51"/>
    <w:basedOn w:val="Vanligtabell"/>
    <w:uiPriority w:val="45"/>
    <w:rsid w:val="005A7636"/>
    <w:tblPr>
      <w:tblStyleRowBandSize w:val="1"/>
      <w:tblStyleColBandSize w:val="1"/>
    </w:tblPr>
    <w:tblStylePr w:type="firstRow">
      <w:rPr>
        <w:rFonts w:ascii="Georgia" w:eastAsia="Times New Roman" w:hAnsi="Georgia" w:cs="Times New Roman"/>
        <w:i/>
        <w:iCs/>
        <w:sz w:val="26"/>
      </w:rPr>
      <w:tblPr/>
      <w:tcPr>
        <w:tcBorders>
          <w:bottom w:val="single" w:sz="4" w:space="0" w:color="7F7F7F"/>
        </w:tcBorders>
        <w:shd w:val="clear" w:color="auto" w:fill="FFFFFF"/>
      </w:tcPr>
    </w:tblStylePr>
    <w:tblStylePr w:type="lastRow">
      <w:rPr>
        <w:rFonts w:ascii="Georgia" w:eastAsia="Times New Roman" w:hAnsi="Georgia" w:cs="Times New Roman"/>
        <w:i/>
        <w:iCs/>
        <w:sz w:val="26"/>
      </w:rPr>
      <w:tblPr/>
      <w:tcPr>
        <w:tcBorders>
          <w:top w:val="single" w:sz="4" w:space="0" w:color="7F7F7F"/>
        </w:tcBorders>
        <w:shd w:val="clear" w:color="auto" w:fill="FFFFFF"/>
      </w:tcPr>
    </w:tblStylePr>
    <w:tblStylePr w:type="firstCol">
      <w:pPr>
        <w:jc w:val="right"/>
      </w:pPr>
      <w:rPr>
        <w:rFonts w:ascii="Georgia" w:eastAsia="Times New Roman" w:hAnsi="Georgia" w:cs="Times New Roman"/>
        <w:i/>
        <w:iCs/>
        <w:sz w:val="26"/>
      </w:rPr>
      <w:tblPr/>
      <w:tcPr>
        <w:tcBorders>
          <w:right w:val="single" w:sz="4" w:space="0" w:color="7F7F7F"/>
        </w:tcBorders>
        <w:shd w:val="clear" w:color="auto" w:fill="FFFFFF"/>
      </w:tcPr>
    </w:tblStylePr>
    <w:tblStylePr w:type="lastCol">
      <w:rPr>
        <w:rFonts w:ascii="Georgia" w:eastAsia="Times New Roman" w:hAnsi="Georg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anligtabell41">
    <w:name w:val="Vanlig tabell 41"/>
    <w:basedOn w:val="Vanligtabell"/>
    <w:uiPriority w:val="44"/>
    <w:rsid w:val="005A76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Merknadsreferanse">
    <w:name w:val="annotation reference"/>
    <w:semiHidden/>
    <w:unhideWhenUsed/>
    <w:rsid w:val="00A71F0D"/>
    <w:rPr>
      <w:sz w:val="16"/>
      <w:szCs w:val="16"/>
    </w:rPr>
  </w:style>
  <w:style w:type="paragraph" w:styleId="Merknadstekst">
    <w:name w:val="annotation text"/>
    <w:basedOn w:val="Normal"/>
    <w:link w:val="MerknadstekstTegn"/>
    <w:uiPriority w:val="99"/>
    <w:semiHidden/>
    <w:unhideWhenUsed/>
    <w:rsid w:val="00A71F0D"/>
    <w:rPr>
      <w:sz w:val="20"/>
    </w:rPr>
  </w:style>
  <w:style w:type="character" w:customStyle="1" w:styleId="MerknadstekstTegn">
    <w:name w:val="Merknadstekst Tegn"/>
    <w:basedOn w:val="Standardskriftforavsnitt"/>
    <w:link w:val="Merknadstekst"/>
    <w:uiPriority w:val="99"/>
    <w:semiHidden/>
    <w:rsid w:val="00A71F0D"/>
  </w:style>
  <w:style w:type="paragraph" w:styleId="Kommentaremne">
    <w:name w:val="annotation subject"/>
    <w:basedOn w:val="Merknadstekst"/>
    <w:next w:val="Merknadstekst"/>
    <w:link w:val="KommentaremneTegn"/>
    <w:semiHidden/>
    <w:unhideWhenUsed/>
    <w:rsid w:val="00A71F0D"/>
    <w:rPr>
      <w:b/>
      <w:bCs/>
    </w:rPr>
  </w:style>
  <w:style w:type="character" w:customStyle="1" w:styleId="KommentaremneTegn">
    <w:name w:val="Kommentaremne Tegn"/>
    <w:link w:val="Kommentaremne"/>
    <w:uiPriority w:val="99"/>
    <w:semiHidden/>
    <w:rsid w:val="00A71F0D"/>
    <w:rPr>
      <w:b/>
      <w:bCs/>
    </w:rPr>
  </w:style>
  <w:style w:type="paragraph" w:styleId="Bobletekst">
    <w:name w:val="Balloon Text"/>
    <w:basedOn w:val="Normal"/>
    <w:link w:val="BobletekstTegn"/>
    <w:semiHidden/>
    <w:unhideWhenUsed/>
    <w:rsid w:val="00A71F0D"/>
    <w:rPr>
      <w:rFonts w:ascii="Tahoma" w:hAnsi="Tahoma" w:cs="Tahoma"/>
      <w:sz w:val="16"/>
      <w:szCs w:val="16"/>
    </w:rPr>
  </w:style>
  <w:style w:type="character" w:customStyle="1" w:styleId="BobletekstTegn">
    <w:name w:val="Bobletekst Tegn"/>
    <w:link w:val="Bobletekst"/>
    <w:uiPriority w:val="99"/>
    <w:semiHidden/>
    <w:rsid w:val="00A71F0D"/>
    <w:rPr>
      <w:rFonts w:ascii="Tahoma" w:hAnsi="Tahoma" w:cs="Tahoma"/>
      <w:sz w:val="16"/>
      <w:szCs w:val="16"/>
    </w:rPr>
  </w:style>
  <w:style w:type="character" w:customStyle="1" w:styleId="A1">
    <w:name w:val="A1"/>
    <w:uiPriority w:val="99"/>
    <w:rsid w:val="00D82072"/>
    <w:rPr>
      <w:rFonts w:cs="ScalaSans-Regular"/>
      <w:color w:val="000000"/>
      <w:sz w:val="16"/>
      <w:szCs w:val="16"/>
    </w:rPr>
  </w:style>
  <w:style w:type="paragraph" w:customStyle="1" w:styleId="Pa0">
    <w:name w:val="Pa0"/>
    <w:basedOn w:val="Normal"/>
    <w:next w:val="Normal"/>
    <w:uiPriority w:val="99"/>
    <w:rsid w:val="00D82072"/>
    <w:pPr>
      <w:autoSpaceDE w:val="0"/>
      <w:autoSpaceDN w:val="0"/>
      <w:adjustRightInd w:val="0"/>
      <w:spacing w:line="241" w:lineRule="atLeast"/>
    </w:pPr>
    <w:rPr>
      <w:rFonts w:ascii="ScalaSans-Regular" w:eastAsiaTheme="minorEastAsia" w:hAnsi="ScalaSans-Regular" w:cstheme="minorBidi"/>
      <w:sz w:val="24"/>
      <w:szCs w:val="24"/>
    </w:rPr>
  </w:style>
  <w:style w:type="character" w:customStyle="1" w:styleId="A0">
    <w:name w:val="A0"/>
    <w:uiPriority w:val="99"/>
    <w:rsid w:val="00D82072"/>
    <w:rPr>
      <w:rFonts w:cs="ScalaSans-Regular"/>
      <w:color w:val="000000"/>
      <w:sz w:val="18"/>
      <w:szCs w:val="18"/>
    </w:rPr>
  </w:style>
  <w:style w:type="character" w:styleId="Sidetall">
    <w:name w:val="page number"/>
    <w:basedOn w:val="Standardskriftforavsnitt"/>
    <w:rsid w:val="00D82072"/>
  </w:style>
  <w:style w:type="paragraph" w:customStyle="1" w:styleId="SP-TabellKolonnetittel">
    <w:name w:val="SP-Tabell: Kolonnetittel"/>
    <w:basedOn w:val="Normal"/>
    <w:autoRedefine/>
    <w:rsid w:val="00D82072"/>
    <w:pPr>
      <w:spacing w:before="40"/>
      <w:jc w:val="center"/>
    </w:pPr>
    <w:rPr>
      <w:rFonts w:ascii="Arial" w:hAnsi="Arial"/>
      <w:b/>
      <w:bCs/>
      <w:sz w:val="20"/>
      <w:lang w:eastAsia="en-US"/>
    </w:rPr>
  </w:style>
  <w:style w:type="paragraph" w:customStyle="1" w:styleId="SP-BrdtekstPunktliste">
    <w:name w:val="SP-Brødtekst Punktliste"/>
    <w:basedOn w:val="Normal"/>
    <w:autoRedefine/>
    <w:rsid w:val="00D82072"/>
    <w:pPr>
      <w:ind w:left="284" w:hanging="284"/>
    </w:pPr>
    <w:rPr>
      <w:rFonts w:asciiTheme="minorHAnsi" w:hAnsiTheme="minorHAnsi"/>
      <w:lang w:eastAsia="en-US"/>
    </w:rPr>
  </w:style>
  <w:style w:type="paragraph" w:customStyle="1" w:styleId="SP-TabellCelletekstnormal">
    <w:name w:val="SP-Tabell: Celletekst normal"/>
    <w:basedOn w:val="Normal"/>
    <w:qFormat/>
    <w:rsid w:val="00D82072"/>
    <w:rPr>
      <w:sz w:val="20"/>
      <w:lang w:eastAsia="en-US"/>
    </w:rPr>
  </w:style>
  <w:style w:type="paragraph" w:styleId="INNH4">
    <w:name w:val="toc 4"/>
    <w:basedOn w:val="Normal"/>
    <w:next w:val="Normal"/>
    <w:autoRedefine/>
    <w:semiHidden/>
    <w:rsid w:val="00D82072"/>
    <w:pPr>
      <w:tabs>
        <w:tab w:val="right" w:leader="dot" w:pos="9242"/>
      </w:tabs>
      <w:ind w:left="480"/>
    </w:pPr>
    <w:rPr>
      <w:rFonts w:ascii="Times New Roman" w:hAnsi="Times New Roman"/>
      <w:sz w:val="18"/>
      <w:lang w:eastAsia="en-US"/>
    </w:rPr>
  </w:style>
  <w:style w:type="paragraph" w:styleId="INNH5">
    <w:name w:val="toc 5"/>
    <w:basedOn w:val="Normal"/>
    <w:next w:val="Normal"/>
    <w:autoRedefine/>
    <w:semiHidden/>
    <w:rsid w:val="00D82072"/>
    <w:pPr>
      <w:tabs>
        <w:tab w:val="right" w:leader="dot" w:pos="9242"/>
      </w:tabs>
      <w:ind w:left="720"/>
    </w:pPr>
    <w:rPr>
      <w:rFonts w:ascii="Times New Roman" w:hAnsi="Times New Roman"/>
      <w:sz w:val="18"/>
      <w:lang w:eastAsia="en-US"/>
    </w:rPr>
  </w:style>
  <w:style w:type="paragraph" w:styleId="INNH6">
    <w:name w:val="toc 6"/>
    <w:basedOn w:val="Normal"/>
    <w:next w:val="Normal"/>
    <w:autoRedefine/>
    <w:semiHidden/>
    <w:rsid w:val="00D82072"/>
    <w:pPr>
      <w:tabs>
        <w:tab w:val="right" w:leader="dot" w:pos="9242"/>
      </w:tabs>
      <w:ind w:left="960"/>
    </w:pPr>
    <w:rPr>
      <w:rFonts w:ascii="Times New Roman" w:hAnsi="Times New Roman"/>
      <w:sz w:val="18"/>
      <w:lang w:eastAsia="en-US"/>
    </w:rPr>
  </w:style>
  <w:style w:type="paragraph" w:styleId="INNH7">
    <w:name w:val="toc 7"/>
    <w:basedOn w:val="Normal"/>
    <w:next w:val="Normal"/>
    <w:autoRedefine/>
    <w:semiHidden/>
    <w:rsid w:val="00D82072"/>
    <w:pPr>
      <w:tabs>
        <w:tab w:val="right" w:leader="dot" w:pos="9242"/>
      </w:tabs>
      <w:ind w:left="1200"/>
    </w:pPr>
    <w:rPr>
      <w:rFonts w:ascii="Times New Roman" w:hAnsi="Times New Roman"/>
      <w:sz w:val="18"/>
      <w:lang w:eastAsia="en-US"/>
    </w:rPr>
  </w:style>
  <w:style w:type="paragraph" w:styleId="INNH8">
    <w:name w:val="toc 8"/>
    <w:basedOn w:val="Normal"/>
    <w:next w:val="Normal"/>
    <w:autoRedefine/>
    <w:semiHidden/>
    <w:rsid w:val="00D82072"/>
    <w:pPr>
      <w:tabs>
        <w:tab w:val="right" w:leader="dot" w:pos="9242"/>
      </w:tabs>
      <w:ind w:left="1440"/>
    </w:pPr>
    <w:rPr>
      <w:rFonts w:ascii="Times New Roman" w:hAnsi="Times New Roman"/>
      <w:sz w:val="18"/>
      <w:lang w:eastAsia="en-US"/>
    </w:rPr>
  </w:style>
  <w:style w:type="paragraph" w:styleId="INNH9">
    <w:name w:val="toc 9"/>
    <w:basedOn w:val="Normal"/>
    <w:next w:val="Normal"/>
    <w:autoRedefine/>
    <w:semiHidden/>
    <w:rsid w:val="00D82072"/>
    <w:pPr>
      <w:tabs>
        <w:tab w:val="right" w:leader="dot" w:pos="9242"/>
      </w:tabs>
      <w:ind w:left="1680"/>
    </w:pPr>
    <w:rPr>
      <w:rFonts w:ascii="Times New Roman" w:hAnsi="Times New Roman"/>
      <w:sz w:val="18"/>
      <w:lang w:eastAsia="en-US"/>
    </w:rPr>
  </w:style>
  <w:style w:type="paragraph" w:customStyle="1" w:styleId="TableHeading">
    <w:name w:val="TableHeading"/>
    <w:basedOn w:val="Normal"/>
    <w:rsid w:val="00D82072"/>
    <w:pPr>
      <w:spacing w:before="60" w:after="60"/>
      <w:ind w:left="72" w:right="72"/>
    </w:pPr>
    <w:rPr>
      <w:rFonts w:ascii="Arial" w:hAnsi="Arial"/>
      <w:b/>
      <w:i/>
      <w:sz w:val="18"/>
      <w:lang w:eastAsia="en-US"/>
    </w:rPr>
  </w:style>
  <w:style w:type="paragraph" w:customStyle="1" w:styleId="SP-BrdtekstMidtstilt">
    <w:name w:val="SP-Brødtekst Midtstilt"/>
    <w:basedOn w:val="Normal"/>
    <w:autoRedefine/>
    <w:rsid w:val="00D82072"/>
    <w:pPr>
      <w:jc w:val="center"/>
    </w:pPr>
    <w:rPr>
      <w:rFonts w:asciiTheme="minorHAnsi" w:hAnsiTheme="minorHAnsi"/>
      <w:noProof/>
    </w:rPr>
  </w:style>
  <w:style w:type="paragraph" w:customStyle="1" w:styleId="TableText">
    <w:name w:val="TableText"/>
    <w:basedOn w:val="Normal"/>
    <w:rsid w:val="00D82072"/>
    <w:pPr>
      <w:spacing w:before="40" w:after="40"/>
      <w:ind w:left="72" w:right="72"/>
    </w:pPr>
    <w:rPr>
      <w:rFonts w:ascii="Palatino" w:hAnsi="Palatino"/>
      <w:sz w:val="18"/>
      <w:lang w:eastAsia="en-US"/>
    </w:rPr>
  </w:style>
  <w:style w:type="paragraph" w:customStyle="1" w:styleId="SP-TabellUndertekst">
    <w:name w:val="SP-Tabell: Undertekst"/>
    <w:basedOn w:val="SP-BildeUndertekst"/>
    <w:next w:val="SP-Brdtekst"/>
    <w:autoRedefine/>
    <w:rsid w:val="00D82072"/>
  </w:style>
  <w:style w:type="paragraph" w:customStyle="1" w:styleId="SP-BildeUndertekst">
    <w:name w:val="SP-Bilde: Undertekst"/>
    <w:basedOn w:val="Normal"/>
    <w:next w:val="SP-Brdtekst"/>
    <w:autoRedefine/>
    <w:qFormat/>
    <w:rsid w:val="00070A56"/>
    <w:pPr>
      <w:spacing w:before="240" w:after="360"/>
    </w:pPr>
    <w:rPr>
      <w:rFonts w:asciiTheme="minorHAnsi" w:hAnsiTheme="minorHAnsi"/>
      <w:b/>
      <w:color w:val="8496B0" w:themeColor="text2" w:themeTint="99"/>
      <w:lang w:eastAsia="en-US"/>
    </w:rPr>
  </w:style>
  <w:style w:type="paragraph" w:customStyle="1" w:styleId="SP-Brdtekst">
    <w:name w:val="SP-Brødtekst"/>
    <w:basedOn w:val="Normal"/>
    <w:qFormat/>
    <w:rsid w:val="00D82072"/>
    <w:rPr>
      <w:bCs/>
      <w:szCs w:val="18"/>
      <w:lang w:val="en-US"/>
    </w:rPr>
  </w:style>
  <w:style w:type="paragraph" w:customStyle="1" w:styleId="Listeavsnitt1">
    <w:name w:val="Listeavsnitt1"/>
    <w:basedOn w:val="Normal"/>
    <w:uiPriority w:val="34"/>
    <w:qFormat/>
    <w:rsid w:val="00D82072"/>
    <w:pPr>
      <w:ind w:left="708"/>
    </w:pPr>
    <w:rPr>
      <w:rFonts w:ascii="Times New Roman" w:hAnsi="Times New Roman"/>
      <w:lang w:eastAsia="en-US"/>
    </w:rPr>
  </w:style>
  <w:style w:type="paragraph" w:styleId="Punktliste">
    <w:name w:val="List Bullet"/>
    <w:basedOn w:val="Normal"/>
    <w:autoRedefine/>
    <w:rsid w:val="00D82072"/>
    <w:pPr>
      <w:ind w:left="780" w:right="360"/>
      <w:outlineLvl w:val="0"/>
    </w:pPr>
    <w:rPr>
      <w:rFonts w:ascii="Arial" w:hAnsi="Arial"/>
      <w:spacing w:val="-5"/>
      <w:sz w:val="20"/>
      <w:lang w:eastAsia="en-US"/>
    </w:rPr>
  </w:style>
  <w:style w:type="paragraph" w:customStyle="1" w:styleId="SP-Kapitteloversikt">
    <w:name w:val="SP-Kapitteloversikt"/>
    <w:basedOn w:val="Normal"/>
    <w:qFormat/>
    <w:rsid w:val="00D82072"/>
    <w:rPr>
      <w:b/>
      <w:lang w:eastAsia="en-US"/>
    </w:rPr>
  </w:style>
  <w:style w:type="paragraph" w:customStyle="1" w:styleId="SP-DokumentVersjon">
    <w:name w:val="SP-Dokument: Versjon"/>
    <w:basedOn w:val="Normal"/>
    <w:rsid w:val="00D82072"/>
    <w:pPr>
      <w:jc w:val="center"/>
    </w:pPr>
    <w:rPr>
      <w:b/>
      <w:bCs/>
      <w:lang w:eastAsia="en-US"/>
    </w:rPr>
  </w:style>
  <w:style w:type="table" w:customStyle="1" w:styleId="MediumShading1-Accent11">
    <w:name w:val="Medium Shading 1 - Accent 11"/>
    <w:basedOn w:val="Vanligtabell"/>
    <w:uiPriority w:val="63"/>
    <w:rsid w:val="00D82072"/>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SP-BrdtekstFet">
    <w:name w:val="SP-Brødtekst Fet"/>
    <w:basedOn w:val="Normal"/>
    <w:link w:val="SP-BrdtekstFetTegn"/>
    <w:autoRedefine/>
    <w:rsid w:val="00D82072"/>
    <w:rPr>
      <w:b/>
      <w:bCs/>
      <w:sz w:val="20"/>
      <w:lang w:eastAsia="en-US"/>
    </w:rPr>
  </w:style>
  <w:style w:type="character" w:customStyle="1" w:styleId="SP-BrdtekstFetTegn">
    <w:name w:val="SP-Brødtekst Fet Tegn"/>
    <w:basedOn w:val="Standardskriftforavsnitt"/>
    <w:link w:val="SP-BrdtekstFet"/>
    <w:rsid w:val="00D82072"/>
    <w:rPr>
      <w:b/>
      <w:bCs/>
      <w:lang w:eastAsia="en-US"/>
    </w:rPr>
  </w:style>
  <w:style w:type="paragraph" w:customStyle="1" w:styleId="SP-DokumentTittel">
    <w:name w:val="SP-Dokument: Tittel"/>
    <w:basedOn w:val="Normal"/>
    <w:rsid w:val="00D82072"/>
    <w:pPr>
      <w:jc w:val="center"/>
    </w:pPr>
    <w:rPr>
      <w:rFonts w:ascii="Arial" w:hAnsi="Arial"/>
      <w:b/>
      <w:bCs/>
      <w:i/>
      <w:iCs/>
      <w:sz w:val="48"/>
      <w:lang w:eastAsia="en-US"/>
    </w:rPr>
  </w:style>
  <w:style w:type="paragraph" w:customStyle="1" w:styleId="SP-DokumentUndertittel">
    <w:name w:val="SP-Dokument: Undertittel"/>
    <w:basedOn w:val="Normal"/>
    <w:rsid w:val="00D82072"/>
    <w:pPr>
      <w:jc w:val="center"/>
    </w:pPr>
    <w:rPr>
      <w:rFonts w:ascii="Arial" w:hAnsi="Arial"/>
      <w:b/>
      <w:bCs/>
      <w:sz w:val="36"/>
      <w:lang w:eastAsia="en-US"/>
    </w:rPr>
  </w:style>
  <w:style w:type="paragraph" w:customStyle="1" w:styleId="SP-TabellTittel">
    <w:name w:val="SP-Tabell: Tittel"/>
    <w:basedOn w:val="Normal"/>
    <w:rsid w:val="00D82072"/>
    <w:pPr>
      <w:spacing w:before="240" w:after="120"/>
    </w:pPr>
    <w:rPr>
      <w:rFonts w:ascii="Arial" w:hAnsi="Arial"/>
      <w:b/>
      <w:bCs/>
      <w:caps/>
      <w:sz w:val="20"/>
      <w:lang w:eastAsia="en-US"/>
    </w:rPr>
  </w:style>
  <w:style w:type="character" w:customStyle="1" w:styleId="SP-TabellCelletekstliten">
    <w:name w:val="SP-Tabell: Celletekst liten"/>
    <w:basedOn w:val="Standardskriftforavsnitt"/>
    <w:rsid w:val="00D82072"/>
    <w:rPr>
      <w:rFonts w:ascii="Arial" w:hAnsi="Arial"/>
      <w:sz w:val="16"/>
    </w:rPr>
  </w:style>
  <w:style w:type="paragraph" w:customStyle="1" w:styleId="SP-BrdtekstPunktlisteInnrykk">
    <w:name w:val="SP-Brødtekst Punktliste Innrykk"/>
    <w:basedOn w:val="SP-BrdtekstPunktliste"/>
    <w:qFormat/>
    <w:rsid w:val="00D82072"/>
    <w:pPr>
      <w:ind w:left="1800"/>
    </w:pPr>
  </w:style>
  <w:style w:type="paragraph" w:customStyle="1" w:styleId="SP-BrdtekstNummerertListe">
    <w:name w:val="SP-Brødtekst Nummerert Liste"/>
    <w:basedOn w:val="Normal"/>
    <w:qFormat/>
    <w:rsid w:val="00D82072"/>
    <w:pPr>
      <w:ind w:left="720" w:hanging="360"/>
    </w:pPr>
  </w:style>
  <w:style w:type="paragraph" w:customStyle="1" w:styleId="SP-BrdtekstNummerertListeInnrykk">
    <w:name w:val="SP-Brødtekst Nummerert Liste Innrykk"/>
    <w:basedOn w:val="SP-BrdtekstNummerertListe"/>
    <w:next w:val="SP-BrdtekstPunktlisteInnrykk"/>
    <w:qFormat/>
    <w:rsid w:val="00D82072"/>
    <w:pPr>
      <w:numPr>
        <w:ilvl w:val="1"/>
      </w:numPr>
      <w:ind w:left="720" w:hanging="360"/>
    </w:pPr>
  </w:style>
  <w:style w:type="paragraph" w:customStyle="1" w:styleId="SP-BrdtekstKursiv">
    <w:name w:val="SP-Brødtekst Kursiv"/>
    <w:basedOn w:val="Normal"/>
    <w:link w:val="SP-BrdtekstKursivTegn"/>
    <w:rsid w:val="00D82072"/>
    <w:rPr>
      <w:bCs/>
      <w:i/>
      <w:iCs/>
      <w:lang w:eastAsia="en-US"/>
    </w:rPr>
  </w:style>
  <w:style w:type="character" w:customStyle="1" w:styleId="SP-BrdtekstKursivTegn">
    <w:name w:val="SP-Brødtekst Kursiv Tegn"/>
    <w:basedOn w:val="Standardskriftforavsnitt"/>
    <w:link w:val="SP-BrdtekstKursiv"/>
    <w:rsid w:val="00D82072"/>
    <w:rPr>
      <w:bCs/>
      <w:i/>
      <w:iCs/>
      <w:sz w:val="22"/>
      <w:lang w:eastAsia="en-US"/>
    </w:rPr>
  </w:style>
  <w:style w:type="paragraph" w:customStyle="1" w:styleId="SP-Overskrift1">
    <w:name w:val="SP-Overskrift 1"/>
    <w:basedOn w:val="Overskrift1"/>
    <w:next w:val="SP-Brdtekst"/>
    <w:qFormat/>
    <w:rsid w:val="00D82072"/>
    <w:pPr>
      <w:keepLines w:val="0"/>
      <w:pageBreakBefore/>
      <w:numPr>
        <w:numId w:val="0"/>
      </w:numPr>
      <w:tabs>
        <w:tab w:val="num" w:pos="432"/>
      </w:tabs>
      <w:spacing w:before="0" w:after="360"/>
      <w:ind w:left="431" w:hanging="431"/>
    </w:pPr>
    <w:rPr>
      <w:rFonts w:ascii="Times New Roman" w:eastAsia="Times New Roman" w:hAnsi="Times New Roman"/>
      <w:b/>
      <w:caps/>
      <w:color w:val="auto"/>
      <w:kern w:val="28"/>
      <w:sz w:val="28"/>
      <w:szCs w:val="20"/>
      <w:lang w:eastAsia="en-US"/>
    </w:rPr>
  </w:style>
  <w:style w:type="paragraph" w:customStyle="1" w:styleId="SP-Overskrift2">
    <w:name w:val="SP-Overskrift 2"/>
    <w:basedOn w:val="Overskrift2"/>
    <w:next w:val="SP-Brdtekst"/>
    <w:qFormat/>
    <w:rsid w:val="00D82072"/>
    <w:pPr>
      <w:keepLines w:val="0"/>
      <w:numPr>
        <w:numId w:val="0"/>
      </w:numPr>
      <w:tabs>
        <w:tab w:val="num" w:pos="1002"/>
      </w:tabs>
      <w:spacing w:before="240" w:after="120"/>
      <w:ind w:left="576" w:hanging="576"/>
    </w:pPr>
    <w:rPr>
      <w:rFonts w:ascii="Times New Roman" w:eastAsia="Times New Roman" w:hAnsi="Times New Roman"/>
      <w:b/>
      <w:color w:val="auto"/>
      <w:sz w:val="22"/>
      <w:szCs w:val="20"/>
      <w:lang w:eastAsia="en-US"/>
    </w:rPr>
  </w:style>
  <w:style w:type="paragraph" w:customStyle="1" w:styleId="SP-Overskrift3">
    <w:name w:val="SP-Overskrift 3"/>
    <w:basedOn w:val="Overskrift3"/>
    <w:qFormat/>
    <w:rsid w:val="00D82072"/>
    <w:pPr>
      <w:keepLines w:val="0"/>
      <w:numPr>
        <w:numId w:val="0"/>
      </w:numPr>
      <w:tabs>
        <w:tab w:val="num" w:pos="720"/>
      </w:tabs>
      <w:spacing w:before="240" w:after="120"/>
      <w:ind w:left="720" w:hanging="720"/>
    </w:pPr>
    <w:rPr>
      <w:rFonts w:ascii="Times New Roman" w:eastAsia="Times New Roman" w:hAnsi="Times New Roman"/>
      <w:b/>
      <w:color w:val="auto"/>
      <w:sz w:val="22"/>
      <w:szCs w:val="20"/>
      <w:lang w:eastAsia="en-US"/>
    </w:rPr>
  </w:style>
  <w:style w:type="paragraph" w:styleId="Brdtekst">
    <w:name w:val="Body Text"/>
    <w:basedOn w:val="Normal"/>
    <w:link w:val="BrdtekstTegn"/>
    <w:rsid w:val="00D82072"/>
    <w:pPr>
      <w:keepNext/>
      <w:spacing w:after="120"/>
    </w:pPr>
    <w:rPr>
      <w:rFonts w:ascii="Times New Roman" w:hAnsi="Times New Roman"/>
      <w:lang w:eastAsia="en-US"/>
    </w:rPr>
  </w:style>
  <w:style w:type="character" w:customStyle="1" w:styleId="BrdtekstTegn">
    <w:name w:val="Brødtekst Tegn"/>
    <w:basedOn w:val="Standardskriftforavsnitt"/>
    <w:link w:val="Brdtekst"/>
    <w:rsid w:val="00D82072"/>
    <w:rPr>
      <w:rFonts w:ascii="Times New Roman" w:hAnsi="Times New Roman"/>
      <w:sz w:val="22"/>
      <w:lang w:eastAsia="en-US"/>
    </w:rPr>
  </w:style>
  <w:style w:type="paragraph" w:customStyle="1" w:styleId="Kapitel">
    <w:name w:val="Kapitel"/>
    <w:basedOn w:val="Normal"/>
    <w:rsid w:val="00D82072"/>
    <w:pPr>
      <w:spacing w:before="240" w:after="120"/>
    </w:pPr>
    <w:rPr>
      <w:rFonts w:ascii="Times New Roman" w:hAnsi="Times New Roman"/>
      <w:b/>
      <w:caps/>
      <w:sz w:val="28"/>
      <w:lang w:eastAsia="en-US"/>
    </w:rPr>
  </w:style>
  <w:style w:type="paragraph" w:customStyle="1" w:styleId="TableHeading0">
    <w:name w:val="Table Heading"/>
    <w:basedOn w:val="Normal"/>
    <w:rsid w:val="00D82072"/>
    <w:rPr>
      <w:rFonts w:ascii="Arial" w:hAnsi="Arial"/>
      <w:b/>
      <w:sz w:val="20"/>
      <w:lang w:eastAsia="en-US"/>
    </w:rPr>
  </w:style>
  <w:style w:type="paragraph" w:customStyle="1" w:styleId="TableText0">
    <w:name w:val="Table Text"/>
    <w:basedOn w:val="Normal"/>
    <w:rsid w:val="00D82072"/>
    <w:rPr>
      <w:rFonts w:ascii="Arial" w:hAnsi="Arial"/>
      <w:sz w:val="20"/>
      <w:lang w:eastAsia="en-US"/>
    </w:rPr>
  </w:style>
  <w:style w:type="paragraph" w:customStyle="1" w:styleId="SP-TabellKolonnetittelLiten">
    <w:name w:val="SP-Tabell: Kolonnetittel Liten"/>
    <w:basedOn w:val="Normal"/>
    <w:autoRedefine/>
    <w:qFormat/>
    <w:rsid w:val="00D82072"/>
    <w:rPr>
      <w:rFonts w:cs="Arial"/>
      <w:b/>
      <w:bCs/>
      <w:sz w:val="18"/>
      <w:szCs w:val="18"/>
    </w:rPr>
  </w:style>
  <w:style w:type="paragraph" w:customStyle="1" w:styleId="StilSP-TabellCelletekstnormalArial8ptMidtstilt">
    <w:name w:val="Stil SP-Tabell: Celletekst normal + Arial 8 pt Midtstilt"/>
    <w:basedOn w:val="SP-BrdtekstPunktlisteInnrykk"/>
    <w:autoRedefine/>
    <w:rsid w:val="00D82072"/>
    <w:pPr>
      <w:ind w:left="0" w:firstLine="0"/>
      <w:jc w:val="center"/>
    </w:pPr>
    <w:rPr>
      <w:rFonts w:ascii="Calibri" w:hAnsi="Calibri"/>
      <w:sz w:val="18"/>
    </w:rPr>
  </w:style>
  <w:style w:type="paragraph" w:styleId="Figurliste">
    <w:name w:val="table of figures"/>
    <w:basedOn w:val="Normal"/>
    <w:next w:val="Normal"/>
    <w:uiPriority w:val="99"/>
    <w:unhideWhenUsed/>
    <w:rsid w:val="00D82072"/>
    <w:rPr>
      <w:rFonts w:ascii="Times New Roman" w:hAnsi="Times New Roman"/>
      <w:lang w:eastAsia="en-US"/>
    </w:rPr>
  </w:style>
  <w:style w:type="paragraph" w:styleId="Dokumentkart">
    <w:name w:val="Document Map"/>
    <w:basedOn w:val="Normal"/>
    <w:link w:val="DokumentkartTegn"/>
    <w:uiPriority w:val="99"/>
    <w:semiHidden/>
    <w:unhideWhenUsed/>
    <w:rsid w:val="00D82072"/>
    <w:rPr>
      <w:rFonts w:ascii="Tahoma" w:hAnsi="Tahoma" w:cs="Tahoma"/>
      <w:sz w:val="16"/>
      <w:szCs w:val="16"/>
      <w:lang w:eastAsia="en-US"/>
    </w:rPr>
  </w:style>
  <w:style w:type="character" w:customStyle="1" w:styleId="DokumentkartTegn">
    <w:name w:val="Dokumentkart Tegn"/>
    <w:basedOn w:val="Standardskriftforavsnitt"/>
    <w:link w:val="Dokumentkart"/>
    <w:uiPriority w:val="99"/>
    <w:semiHidden/>
    <w:rsid w:val="00D82072"/>
    <w:rPr>
      <w:rFonts w:ascii="Tahoma" w:hAnsi="Tahoma" w:cs="Tahoma"/>
      <w:sz w:val="16"/>
      <w:szCs w:val="16"/>
      <w:lang w:eastAsia="en-US"/>
    </w:rPr>
  </w:style>
  <w:style w:type="table" w:customStyle="1" w:styleId="Lysskyggelegging-uthevingsfarge11">
    <w:name w:val="Lys skyggelegging - uthevingsfarge 11"/>
    <w:basedOn w:val="Vanligtabell"/>
    <w:uiPriority w:val="41"/>
    <w:rsid w:val="00D82072"/>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SP-Beskrivendetekst">
    <w:name w:val="SP-Beskrivende tekst"/>
    <w:basedOn w:val="SP-Brdtekst"/>
    <w:rsid w:val="00D82072"/>
    <w:rPr>
      <w:rFonts w:ascii="Times New Roman" w:hAnsi="Times New Roman"/>
      <w:bCs w:val="0"/>
      <w:i/>
      <w:iCs/>
      <w:color w:val="5B9BD5" w:themeColor="accent1"/>
      <w:sz w:val="20"/>
    </w:rPr>
  </w:style>
  <w:style w:type="paragraph" w:customStyle="1" w:styleId="SP-Prinsipper">
    <w:name w:val="SP-Prinsipper"/>
    <w:basedOn w:val="SP-Overskrift2"/>
    <w:next w:val="SP-Brdtekst"/>
    <w:rsid w:val="00D82072"/>
    <w:pPr>
      <w:numPr>
        <w:ilvl w:val="0"/>
      </w:numPr>
      <w:tabs>
        <w:tab w:val="num" w:pos="1002"/>
      </w:tabs>
      <w:ind w:left="576" w:hanging="576"/>
    </w:pPr>
    <w:rPr>
      <w:u w:val="single"/>
    </w:rPr>
  </w:style>
  <w:style w:type="paragraph" w:customStyle="1" w:styleId="StilSP-PrinsipperVenstre0cmFrstelinje0cm">
    <w:name w:val="Stil SP-Prinsipper + Venstre:  0 cm Første linje:  0 cm"/>
    <w:basedOn w:val="SP-Prinsipper"/>
    <w:rsid w:val="00D82072"/>
    <w:rPr>
      <w:bCs/>
    </w:rPr>
  </w:style>
  <w:style w:type="paragraph" w:customStyle="1" w:styleId="Default">
    <w:name w:val="Default"/>
    <w:rsid w:val="00D82072"/>
    <w:pPr>
      <w:autoSpaceDE w:val="0"/>
      <w:autoSpaceDN w:val="0"/>
      <w:adjustRightInd w:val="0"/>
    </w:pPr>
    <w:rPr>
      <w:rFonts w:ascii="Times New Roman" w:hAnsi="Times New Roman"/>
      <w:color w:val="000000"/>
      <w:sz w:val="24"/>
      <w:szCs w:val="24"/>
    </w:rPr>
  </w:style>
  <w:style w:type="paragraph" w:styleId="Punktliste2">
    <w:name w:val="List Bullet 2"/>
    <w:basedOn w:val="Normal"/>
    <w:semiHidden/>
    <w:unhideWhenUsed/>
    <w:rsid w:val="00D82072"/>
    <w:pPr>
      <w:numPr>
        <w:numId w:val="7"/>
      </w:numPr>
      <w:contextualSpacing/>
    </w:pPr>
    <w:rPr>
      <w:rFonts w:ascii="Times New Roman" w:hAnsi="Times New Roman"/>
      <w:lang w:eastAsia="en-US"/>
    </w:rPr>
  </w:style>
  <w:style w:type="paragraph" w:customStyle="1" w:styleId="NormalSecode">
    <w:name w:val="NormalSecode"/>
    <w:basedOn w:val="Normal"/>
    <w:uiPriority w:val="99"/>
    <w:rsid w:val="00D82072"/>
    <w:pPr>
      <w:ind w:left="851"/>
      <w:jc w:val="both"/>
    </w:pPr>
    <w:rPr>
      <w:rFonts w:ascii="Verdana" w:hAnsi="Verdana" w:cs="Verdana"/>
      <w:sz w:val="20"/>
      <w:lang w:eastAsia="en-US"/>
    </w:rPr>
  </w:style>
  <w:style w:type="paragraph" w:customStyle="1" w:styleId="Normal11pktTegn">
    <w:name w:val="Normal 11 pkt Tegn"/>
    <w:basedOn w:val="Normal"/>
    <w:link w:val="Normal11pktTegnTegn"/>
    <w:uiPriority w:val="99"/>
    <w:rsid w:val="00D82072"/>
    <w:pPr>
      <w:spacing w:after="120"/>
    </w:pPr>
    <w:rPr>
      <w:rFonts w:ascii="Times New Roman" w:hAnsi="Times New Roman"/>
      <w:szCs w:val="22"/>
      <w:lang w:eastAsia="en-US"/>
    </w:rPr>
  </w:style>
  <w:style w:type="character" w:customStyle="1" w:styleId="Normal11pktTegnTegn">
    <w:name w:val="Normal 11 pkt Tegn Tegn"/>
    <w:basedOn w:val="Standardskriftforavsnitt"/>
    <w:link w:val="Normal11pktTegn"/>
    <w:uiPriority w:val="99"/>
    <w:locked/>
    <w:rsid w:val="00D82072"/>
    <w:rPr>
      <w:rFonts w:ascii="Times New Roman" w:hAnsi="Times New Roman"/>
      <w:sz w:val="22"/>
      <w:szCs w:val="22"/>
      <w:lang w:eastAsia="en-US"/>
    </w:rPr>
  </w:style>
  <w:style w:type="paragraph" w:customStyle="1" w:styleId="PlainText1">
    <w:name w:val="Plain Text1"/>
    <w:basedOn w:val="Normal"/>
    <w:uiPriority w:val="99"/>
    <w:semiHidden/>
    <w:rsid w:val="00D82072"/>
    <w:pPr>
      <w:suppressAutoHyphens/>
      <w:overflowPunct w:val="0"/>
      <w:autoSpaceDE w:val="0"/>
      <w:textAlignment w:val="baseline"/>
    </w:pPr>
    <w:rPr>
      <w:rFonts w:ascii="Courier New" w:hAnsi="Courier New" w:cs="Courier New"/>
      <w:sz w:val="20"/>
      <w:lang w:val="en-US" w:eastAsia="ar-SA"/>
    </w:rPr>
  </w:style>
  <w:style w:type="paragraph" w:customStyle="1" w:styleId="Bullet2">
    <w:name w:val="Bullet 2"/>
    <w:basedOn w:val="Normal"/>
    <w:uiPriority w:val="99"/>
    <w:rsid w:val="00D82072"/>
    <w:pPr>
      <w:tabs>
        <w:tab w:val="left" w:pos="584"/>
        <w:tab w:val="num" w:pos="720"/>
      </w:tabs>
      <w:spacing w:after="120"/>
      <w:ind w:left="720" w:hanging="360"/>
    </w:pPr>
    <w:rPr>
      <w:rFonts w:ascii="Times New Roman" w:hAnsi="Times New Roman"/>
      <w:szCs w:val="22"/>
      <w:lang w:eastAsia="en-US"/>
    </w:rPr>
  </w:style>
  <w:style w:type="paragraph" w:styleId="Indeks1">
    <w:name w:val="index 1"/>
    <w:basedOn w:val="Normal"/>
    <w:next w:val="Normal"/>
    <w:autoRedefine/>
    <w:uiPriority w:val="99"/>
    <w:semiHidden/>
    <w:rsid w:val="00D82072"/>
    <w:pPr>
      <w:spacing w:after="200" w:line="276" w:lineRule="auto"/>
      <w:ind w:left="220" w:hanging="220"/>
    </w:pPr>
    <w:rPr>
      <w:rFonts w:eastAsia="Calibri" w:cs="Calibri"/>
      <w:szCs w:val="22"/>
      <w:lang w:val="en-US" w:eastAsia="en-US"/>
    </w:rPr>
  </w:style>
  <w:style w:type="paragraph" w:styleId="Stikkordregisteroverskrift">
    <w:name w:val="index heading"/>
    <w:basedOn w:val="Normal"/>
    <w:next w:val="Indeks1"/>
    <w:uiPriority w:val="99"/>
    <w:semiHidden/>
    <w:rsid w:val="00D82072"/>
    <w:pPr>
      <w:spacing w:line="360" w:lineRule="auto"/>
    </w:pPr>
    <w:rPr>
      <w:rFonts w:ascii="Arial" w:hAnsi="Arial" w:cs="Arial"/>
      <w:sz w:val="16"/>
      <w:szCs w:val="16"/>
      <w:lang w:eastAsia="en-US"/>
    </w:rPr>
  </w:style>
  <w:style w:type="paragraph" w:customStyle="1" w:styleId="Bullet">
    <w:name w:val="Bullet"/>
    <w:basedOn w:val="Normal"/>
    <w:uiPriority w:val="99"/>
    <w:rsid w:val="00D82072"/>
    <w:pPr>
      <w:tabs>
        <w:tab w:val="left" w:pos="301"/>
        <w:tab w:val="num" w:pos="530"/>
        <w:tab w:val="left" w:pos="584"/>
        <w:tab w:val="left" w:pos="726"/>
      </w:tabs>
      <w:spacing w:after="120"/>
      <w:ind w:left="360" w:hanging="190"/>
    </w:pPr>
    <w:rPr>
      <w:rFonts w:ascii="Times New Roman" w:hAnsi="Times New Roman"/>
      <w:szCs w:val="22"/>
      <w:lang w:eastAsia="en-US"/>
    </w:rPr>
  </w:style>
  <w:style w:type="paragraph" w:customStyle="1" w:styleId="StilBulle28pt">
    <w:name w:val="Stil Bulle_2 + 8 pt"/>
    <w:basedOn w:val="Normal"/>
    <w:uiPriority w:val="99"/>
    <w:rsid w:val="00D82072"/>
    <w:pPr>
      <w:tabs>
        <w:tab w:val="num" w:pos="720"/>
      </w:tabs>
      <w:ind w:left="720" w:hanging="360"/>
    </w:pPr>
    <w:rPr>
      <w:rFonts w:ascii="Times New Roman" w:hAnsi="Times New Roman"/>
      <w:sz w:val="16"/>
      <w:szCs w:val="16"/>
      <w:lang w:val="is-IS" w:eastAsia="en-US"/>
    </w:rPr>
  </w:style>
  <w:style w:type="paragraph" w:customStyle="1" w:styleId="StilBulle2Frutiger45LightTegn">
    <w:name w:val="Stil Bulle_2 + Frutiger 45 Light Tegn"/>
    <w:basedOn w:val="Normal"/>
    <w:link w:val="StilBulle2Frutiger45LightTegnTegn"/>
    <w:uiPriority w:val="99"/>
    <w:rsid w:val="00D82072"/>
    <w:pPr>
      <w:tabs>
        <w:tab w:val="num" w:pos="720"/>
      </w:tabs>
      <w:ind w:left="720" w:hanging="720"/>
    </w:pPr>
    <w:rPr>
      <w:rFonts w:ascii="Myriad Roman" w:hAnsi="Myriad Roman" w:cs="Myriad Roman"/>
      <w:szCs w:val="22"/>
      <w:lang w:val="is-IS" w:eastAsia="en-US"/>
    </w:rPr>
  </w:style>
  <w:style w:type="character" w:customStyle="1" w:styleId="StilBulle2Frutiger45LightTegnTegn">
    <w:name w:val="Stil Bulle_2 + Frutiger 45 Light Tegn Tegn"/>
    <w:basedOn w:val="Standardskriftforavsnitt"/>
    <w:link w:val="StilBulle2Frutiger45LightTegn"/>
    <w:uiPriority w:val="99"/>
    <w:locked/>
    <w:rsid w:val="00D82072"/>
    <w:rPr>
      <w:rFonts w:ascii="Myriad Roman" w:hAnsi="Myriad Roman" w:cs="Myriad Roman"/>
      <w:sz w:val="22"/>
      <w:szCs w:val="22"/>
      <w:lang w:val="is-IS" w:eastAsia="en-US"/>
    </w:rPr>
  </w:style>
  <w:style w:type="paragraph" w:customStyle="1" w:styleId="StilBulle2Venstre0cmFrstelinje0cmEtter6pt">
    <w:name w:val="Stil Bulle_2 + Venstre:  0 cm Første linje:  0 cm Etter:  6 pt"/>
    <w:basedOn w:val="Normal"/>
    <w:uiPriority w:val="99"/>
    <w:rsid w:val="00D82072"/>
    <w:pPr>
      <w:tabs>
        <w:tab w:val="num" w:pos="720"/>
      </w:tabs>
      <w:spacing w:after="120"/>
      <w:ind w:left="720" w:hanging="720"/>
    </w:pPr>
    <w:rPr>
      <w:rFonts w:ascii="Times New Roman" w:hAnsi="Times New Roman"/>
      <w:szCs w:val="22"/>
      <w:lang w:val="is-IS" w:eastAsia="en-US"/>
    </w:rPr>
  </w:style>
  <w:style w:type="paragraph" w:customStyle="1" w:styleId="NoSpacing1">
    <w:name w:val="No Spacing1"/>
    <w:uiPriority w:val="99"/>
    <w:rsid w:val="00D82072"/>
    <w:rPr>
      <w:rFonts w:eastAsia="Calibri" w:cs="Calibri"/>
      <w:sz w:val="22"/>
      <w:szCs w:val="22"/>
      <w:lang w:val="en-US" w:eastAsia="en-US"/>
    </w:rPr>
  </w:style>
  <w:style w:type="character" w:customStyle="1" w:styleId="artbody2">
    <w:name w:val="art_body2"/>
    <w:basedOn w:val="Standardskriftforavsnitt"/>
    <w:uiPriority w:val="99"/>
    <w:rsid w:val="00D82072"/>
    <w:rPr>
      <w:rFonts w:cs="Times New Roman"/>
    </w:rPr>
  </w:style>
  <w:style w:type="paragraph" w:customStyle="1" w:styleId="Listing">
    <w:name w:val="Listing"/>
    <w:basedOn w:val="Normal"/>
    <w:rsid w:val="00D82072"/>
    <w:pPr>
      <w:tabs>
        <w:tab w:val="left" w:pos="360"/>
      </w:tabs>
      <w:ind w:left="360" w:hanging="360"/>
    </w:pPr>
    <w:rPr>
      <w:rFonts w:ascii="Times New Roman" w:hAnsi="Times New Roman"/>
    </w:rPr>
  </w:style>
  <w:style w:type="paragraph" w:customStyle="1" w:styleId="Tabelltekst">
    <w:name w:val="Tabelltekst"/>
    <w:basedOn w:val="Brdtekst"/>
    <w:rsid w:val="00D82072"/>
    <w:pPr>
      <w:keepNext w:val="0"/>
    </w:pPr>
    <w:rPr>
      <w:rFonts w:ascii="Book Antiqua" w:hAnsi="Book Antiqua"/>
      <w:sz w:val="20"/>
      <w:lang w:eastAsia="nb-NO"/>
    </w:rPr>
  </w:style>
  <w:style w:type="paragraph" w:customStyle="1" w:styleId="Normal10">
    <w:name w:val="Normal 10"/>
    <w:basedOn w:val="Normal"/>
    <w:next w:val="Normal"/>
    <w:rsid w:val="00D82072"/>
    <w:pPr>
      <w:spacing w:before="200" w:after="200"/>
    </w:pPr>
    <w:rPr>
      <w:rFonts w:ascii="Times New Roman" w:eastAsia="SimSun" w:hAnsi="Times New Roman"/>
      <w:sz w:val="24"/>
    </w:rPr>
  </w:style>
  <w:style w:type="paragraph" w:styleId="Sluttnotetekst">
    <w:name w:val="endnote text"/>
    <w:basedOn w:val="Normal"/>
    <w:link w:val="SluttnotetekstTegn"/>
    <w:uiPriority w:val="99"/>
    <w:semiHidden/>
    <w:unhideWhenUsed/>
    <w:rsid w:val="00D82072"/>
    <w:rPr>
      <w:rFonts w:eastAsia="Calibri" w:cs="Calibri"/>
      <w:sz w:val="20"/>
      <w:lang w:val="en-US" w:eastAsia="en-US"/>
    </w:rPr>
  </w:style>
  <w:style w:type="character" w:customStyle="1" w:styleId="SluttnotetekstTegn">
    <w:name w:val="Sluttnotetekst Tegn"/>
    <w:basedOn w:val="Standardskriftforavsnitt"/>
    <w:link w:val="Sluttnotetekst"/>
    <w:uiPriority w:val="99"/>
    <w:semiHidden/>
    <w:rsid w:val="00D82072"/>
    <w:rPr>
      <w:rFonts w:eastAsia="Calibri" w:cs="Calibri"/>
      <w:lang w:val="en-US" w:eastAsia="en-US"/>
    </w:rPr>
  </w:style>
  <w:style w:type="paragraph" w:customStyle="1" w:styleId="TableNormal1">
    <w:name w:val="Table Normal1"/>
    <w:basedOn w:val="Normal"/>
    <w:rsid w:val="00D82072"/>
    <w:pPr>
      <w:spacing w:before="60" w:after="200" w:line="276" w:lineRule="auto"/>
    </w:pPr>
    <w:rPr>
      <w:rFonts w:ascii="Arial Narrow" w:eastAsia="Arial Narrow" w:hAnsi="Arial Narrow" w:cs="Arial Narrow"/>
      <w:sz w:val="18"/>
      <w:szCs w:val="18"/>
      <w:lang w:eastAsia="en-US"/>
    </w:rPr>
  </w:style>
  <w:style w:type="character" w:styleId="Plassholdertekst">
    <w:name w:val="Placeholder Text"/>
    <w:basedOn w:val="Standardskriftforavsnitt"/>
    <w:uiPriority w:val="99"/>
    <w:semiHidden/>
    <w:rsid w:val="007E41A2"/>
    <w:rPr>
      <w:color w:val="808080"/>
    </w:rPr>
  </w:style>
  <w:style w:type="character" w:styleId="Fulgthyperkobling">
    <w:name w:val="FollowedHyperlink"/>
    <w:basedOn w:val="Standardskriftforavsnitt"/>
    <w:uiPriority w:val="99"/>
    <w:semiHidden/>
    <w:unhideWhenUsed/>
    <w:rsid w:val="004C7045"/>
    <w:rPr>
      <w:color w:val="954F72" w:themeColor="followedHyperlink"/>
      <w:u w:val="single"/>
    </w:rPr>
  </w:style>
  <w:style w:type="paragraph" w:styleId="Rentekst">
    <w:name w:val="Plain Text"/>
    <w:basedOn w:val="Normal"/>
    <w:link w:val="RentekstTegn"/>
    <w:unhideWhenUsed/>
    <w:rsid w:val="004C7045"/>
    <w:rPr>
      <w:rFonts w:eastAsia="Calibri"/>
      <w:szCs w:val="21"/>
      <w:lang w:eastAsia="en-US"/>
    </w:rPr>
  </w:style>
  <w:style w:type="character" w:customStyle="1" w:styleId="RentekstTegn">
    <w:name w:val="Ren tekst Tegn"/>
    <w:basedOn w:val="Standardskriftforavsnitt"/>
    <w:link w:val="Rentekst"/>
    <w:rsid w:val="004C7045"/>
    <w:rPr>
      <w:rFonts w:eastAsia="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84519">
      <w:bodyDiv w:val="1"/>
      <w:marLeft w:val="0"/>
      <w:marRight w:val="0"/>
      <w:marTop w:val="0"/>
      <w:marBottom w:val="0"/>
      <w:divBdr>
        <w:top w:val="none" w:sz="0" w:space="0" w:color="auto"/>
        <w:left w:val="none" w:sz="0" w:space="0" w:color="auto"/>
        <w:bottom w:val="none" w:sz="0" w:space="0" w:color="auto"/>
        <w:right w:val="none" w:sz="0" w:space="0" w:color="auto"/>
      </w:divBdr>
      <w:divsChild>
        <w:div w:id="970404627">
          <w:marLeft w:val="360"/>
          <w:marRight w:val="0"/>
          <w:marTop w:val="200"/>
          <w:marBottom w:val="0"/>
          <w:divBdr>
            <w:top w:val="none" w:sz="0" w:space="0" w:color="auto"/>
            <w:left w:val="none" w:sz="0" w:space="0" w:color="auto"/>
            <w:bottom w:val="none" w:sz="0" w:space="0" w:color="auto"/>
            <w:right w:val="none" w:sz="0" w:space="0" w:color="auto"/>
          </w:divBdr>
        </w:div>
      </w:divsChild>
    </w:div>
    <w:div w:id="137235642">
      <w:bodyDiv w:val="1"/>
      <w:marLeft w:val="0"/>
      <w:marRight w:val="0"/>
      <w:marTop w:val="0"/>
      <w:marBottom w:val="0"/>
      <w:divBdr>
        <w:top w:val="none" w:sz="0" w:space="0" w:color="auto"/>
        <w:left w:val="none" w:sz="0" w:space="0" w:color="auto"/>
        <w:bottom w:val="none" w:sz="0" w:space="0" w:color="auto"/>
        <w:right w:val="none" w:sz="0" w:space="0" w:color="auto"/>
      </w:divBdr>
    </w:div>
    <w:div w:id="504054576">
      <w:bodyDiv w:val="1"/>
      <w:marLeft w:val="0"/>
      <w:marRight w:val="0"/>
      <w:marTop w:val="0"/>
      <w:marBottom w:val="0"/>
      <w:divBdr>
        <w:top w:val="none" w:sz="0" w:space="0" w:color="auto"/>
        <w:left w:val="none" w:sz="0" w:space="0" w:color="auto"/>
        <w:bottom w:val="none" w:sz="0" w:space="0" w:color="auto"/>
        <w:right w:val="none" w:sz="0" w:space="0" w:color="auto"/>
      </w:divBdr>
      <w:divsChild>
        <w:div w:id="915016609">
          <w:marLeft w:val="274"/>
          <w:marRight w:val="0"/>
          <w:marTop w:val="0"/>
          <w:marBottom w:val="0"/>
          <w:divBdr>
            <w:top w:val="none" w:sz="0" w:space="0" w:color="auto"/>
            <w:left w:val="none" w:sz="0" w:space="0" w:color="auto"/>
            <w:bottom w:val="none" w:sz="0" w:space="0" w:color="auto"/>
            <w:right w:val="none" w:sz="0" w:space="0" w:color="auto"/>
          </w:divBdr>
        </w:div>
        <w:div w:id="1471482855">
          <w:marLeft w:val="274"/>
          <w:marRight w:val="0"/>
          <w:marTop w:val="0"/>
          <w:marBottom w:val="0"/>
          <w:divBdr>
            <w:top w:val="none" w:sz="0" w:space="0" w:color="auto"/>
            <w:left w:val="none" w:sz="0" w:space="0" w:color="auto"/>
            <w:bottom w:val="none" w:sz="0" w:space="0" w:color="auto"/>
            <w:right w:val="none" w:sz="0" w:space="0" w:color="auto"/>
          </w:divBdr>
        </w:div>
        <w:div w:id="2048413750">
          <w:marLeft w:val="274"/>
          <w:marRight w:val="0"/>
          <w:marTop w:val="0"/>
          <w:marBottom w:val="0"/>
          <w:divBdr>
            <w:top w:val="none" w:sz="0" w:space="0" w:color="auto"/>
            <w:left w:val="none" w:sz="0" w:space="0" w:color="auto"/>
            <w:bottom w:val="none" w:sz="0" w:space="0" w:color="auto"/>
            <w:right w:val="none" w:sz="0" w:space="0" w:color="auto"/>
          </w:divBdr>
        </w:div>
      </w:divsChild>
    </w:div>
    <w:div w:id="933365549">
      <w:bodyDiv w:val="1"/>
      <w:marLeft w:val="0"/>
      <w:marRight w:val="0"/>
      <w:marTop w:val="0"/>
      <w:marBottom w:val="0"/>
      <w:divBdr>
        <w:top w:val="none" w:sz="0" w:space="0" w:color="auto"/>
        <w:left w:val="none" w:sz="0" w:space="0" w:color="auto"/>
        <w:bottom w:val="none" w:sz="0" w:space="0" w:color="auto"/>
        <w:right w:val="none" w:sz="0" w:space="0" w:color="auto"/>
      </w:divBdr>
    </w:div>
    <w:div w:id="1120687755">
      <w:bodyDiv w:val="1"/>
      <w:marLeft w:val="0"/>
      <w:marRight w:val="0"/>
      <w:marTop w:val="900"/>
      <w:marBottom w:val="0"/>
      <w:divBdr>
        <w:top w:val="none" w:sz="0" w:space="0" w:color="auto"/>
        <w:left w:val="none" w:sz="0" w:space="0" w:color="auto"/>
        <w:bottom w:val="none" w:sz="0" w:space="0" w:color="auto"/>
        <w:right w:val="none" w:sz="0" w:space="0" w:color="auto"/>
      </w:divBdr>
      <w:divsChild>
        <w:div w:id="905535236">
          <w:marLeft w:val="0"/>
          <w:marRight w:val="0"/>
          <w:marTop w:val="0"/>
          <w:marBottom w:val="0"/>
          <w:divBdr>
            <w:top w:val="none" w:sz="0" w:space="0" w:color="auto"/>
            <w:left w:val="none" w:sz="0" w:space="0" w:color="auto"/>
            <w:bottom w:val="none" w:sz="0" w:space="0" w:color="auto"/>
            <w:right w:val="none" w:sz="0" w:space="0" w:color="auto"/>
          </w:divBdr>
          <w:divsChild>
            <w:div w:id="454637436">
              <w:marLeft w:val="0"/>
              <w:marRight w:val="0"/>
              <w:marTop w:val="0"/>
              <w:marBottom w:val="0"/>
              <w:divBdr>
                <w:top w:val="none" w:sz="0" w:space="0" w:color="auto"/>
                <w:left w:val="none" w:sz="0" w:space="0" w:color="auto"/>
                <w:bottom w:val="none" w:sz="0" w:space="0" w:color="auto"/>
                <w:right w:val="none" w:sz="0" w:space="0" w:color="auto"/>
              </w:divBdr>
              <w:divsChild>
                <w:div w:id="1982885106">
                  <w:marLeft w:val="0"/>
                  <w:marRight w:val="0"/>
                  <w:marTop w:val="0"/>
                  <w:marBottom w:val="0"/>
                  <w:divBdr>
                    <w:top w:val="none" w:sz="0" w:space="0" w:color="auto"/>
                    <w:left w:val="none" w:sz="0" w:space="0" w:color="auto"/>
                    <w:bottom w:val="none" w:sz="0" w:space="0" w:color="auto"/>
                    <w:right w:val="none" w:sz="0" w:space="0" w:color="auto"/>
                  </w:divBdr>
                  <w:divsChild>
                    <w:div w:id="1015571623">
                      <w:marLeft w:val="0"/>
                      <w:marRight w:val="0"/>
                      <w:marTop w:val="0"/>
                      <w:marBottom w:val="0"/>
                      <w:divBdr>
                        <w:top w:val="none" w:sz="0" w:space="0" w:color="auto"/>
                        <w:left w:val="none" w:sz="0" w:space="0" w:color="auto"/>
                        <w:bottom w:val="none" w:sz="0" w:space="0" w:color="auto"/>
                        <w:right w:val="none" w:sz="0" w:space="0" w:color="auto"/>
                      </w:divBdr>
                      <w:divsChild>
                        <w:div w:id="13551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52365">
      <w:bodyDiv w:val="1"/>
      <w:marLeft w:val="0"/>
      <w:marRight w:val="0"/>
      <w:marTop w:val="0"/>
      <w:marBottom w:val="0"/>
      <w:divBdr>
        <w:top w:val="none" w:sz="0" w:space="0" w:color="auto"/>
        <w:left w:val="none" w:sz="0" w:space="0" w:color="auto"/>
        <w:bottom w:val="none" w:sz="0" w:space="0" w:color="auto"/>
        <w:right w:val="none" w:sz="0" w:space="0" w:color="auto"/>
      </w:divBdr>
      <w:divsChild>
        <w:div w:id="567031240">
          <w:marLeft w:val="0"/>
          <w:marRight w:val="0"/>
          <w:marTop w:val="0"/>
          <w:marBottom w:val="0"/>
          <w:divBdr>
            <w:top w:val="none" w:sz="0" w:space="0" w:color="auto"/>
            <w:left w:val="none" w:sz="0" w:space="0" w:color="auto"/>
            <w:bottom w:val="none" w:sz="0" w:space="0" w:color="auto"/>
            <w:right w:val="none" w:sz="0" w:space="0" w:color="auto"/>
          </w:divBdr>
          <w:divsChild>
            <w:div w:id="237714410">
              <w:marLeft w:val="0"/>
              <w:marRight w:val="0"/>
              <w:marTop w:val="0"/>
              <w:marBottom w:val="0"/>
              <w:divBdr>
                <w:top w:val="none" w:sz="0" w:space="0" w:color="auto"/>
                <w:left w:val="none" w:sz="0" w:space="0" w:color="auto"/>
                <w:bottom w:val="none" w:sz="0" w:space="0" w:color="auto"/>
                <w:right w:val="none" w:sz="0" w:space="0" w:color="auto"/>
              </w:divBdr>
              <w:divsChild>
                <w:div w:id="1283658086">
                  <w:marLeft w:val="0"/>
                  <w:marRight w:val="0"/>
                  <w:marTop w:val="0"/>
                  <w:marBottom w:val="0"/>
                  <w:divBdr>
                    <w:top w:val="none" w:sz="0" w:space="0" w:color="auto"/>
                    <w:left w:val="none" w:sz="0" w:space="0" w:color="auto"/>
                    <w:bottom w:val="none" w:sz="0" w:space="0" w:color="auto"/>
                    <w:right w:val="none" w:sz="0" w:space="0" w:color="auto"/>
                  </w:divBdr>
                  <w:divsChild>
                    <w:div w:id="208549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963996">
      <w:bodyDiv w:val="1"/>
      <w:marLeft w:val="0"/>
      <w:marRight w:val="0"/>
      <w:marTop w:val="0"/>
      <w:marBottom w:val="0"/>
      <w:divBdr>
        <w:top w:val="none" w:sz="0" w:space="0" w:color="auto"/>
        <w:left w:val="none" w:sz="0" w:space="0" w:color="auto"/>
        <w:bottom w:val="none" w:sz="0" w:space="0" w:color="auto"/>
        <w:right w:val="none" w:sz="0" w:space="0" w:color="auto"/>
      </w:divBdr>
      <w:divsChild>
        <w:div w:id="998265948">
          <w:marLeft w:val="0"/>
          <w:marRight w:val="0"/>
          <w:marTop w:val="0"/>
          <w:marBottom w:val="0"/>
          <w:divBdr>
            <w:top w:val="none" w:sz="0" w:space="0" w:color="auto"/>
            <w:left w:val="none" w:sz="0" w:space="0" w:color="auto"/>
            <w:bottom w:val="none" w:sz="0" w:space="0" w:color="auto"/>
            <w:right w:val="none" w:sz="0" w:space="0" w:color="auto"/>
          </w:divBdr>
          <w:divsChild>
            <w:div w:id="1640260533">
              <w:marLeft w:val="0"/>
              <w:marRight w:val="0"/>
              <w:marTop w:val="0"/>
              <w:marBottom w:val="0"/>
              <w:divBdr>
                <w:top w:val="none" w:sz="0" w:space="0" w:color="auto"/>
                <w:left w:val="none" w:sz="0" w:space="0" w:color="auto"/>
                <w:bottom w:val="none" w:sz="0" w:space="0" w:color="auto"/>
                <w:right w:val="none" w:sz="0" w:space="0" w:color="auto"/>
              </w:divBdr>
              <w:divsChild>
                <w:div w:id="626198554">
                  <w:marLeft w:val="0"/>
                  <w:marRight w:val="0"/>
                  <w:marTop w:val="0"/>
                  <w:marBottom w:val="0"/>
                  <w:divBdr>
                    <w:top w:val="none" w:sz="0" w:space="0" w:color="auto"/>
                    <w:left w:val="none" w:sz="0" w:space="0" w:color="auto"/>
                    <w:bottom w:val="none" w:sz="0" w:space="0" w:color="auto"/>
                    <w:right w:val="none" w:sz="0" w:space="0" w:color="auto"/>
                  </w:divBdr>
                  <w:divsChild>
                    <w:div w:id="398212198">
                      <w:marLeft w:val="0"/>
                      <w:marRight w:val="0"/>
                      <w:marTop w:val="0"/>
                      <w:marBottom w:val="0"/>
                      <w:divBdr>
                        <w:top w:val="none" w:sz="0" w:space="0" w:color="auto"/>
                        <w:left w:val="none" w:sz="0" w:space="0" w:color="auto"/>
                        <w:bottom w:val="none" w:sz="0" w:space="0" w:color="auto"/>
                        <w:right w:val="none" w:sz="0" w:space="0" w:color="auto"/>
                      </w:divBdr>
                      <w:divsChild>
                        <w:div w:id="325789416">
                          <w:marLeft w:val="0"/>
                          <w:marRight w:val="0"/>
                          <w:marTop w:val="0"/>
                          <w:marBottom w:val="0"/>
                          <w:divBdr>
                            <w:top w:val="none" w:sz="0" w:space="0" w:color="auto"/>
                            <w:left w:val="none" w:sz="0" w:space="0" w:color="auto"/>
                            <w:bottom w:val="none" w:sz="0" w:space="0" w:color="auto"/>
                            <w:right w:val="none" w:sz="0" w:space="0" w:color="auto"/>
                          </w:divBdr>
                          <w:divsChild>
                            <w:div w:id="1116027161">
                              <w:marLeft w:val="0"/>
                              <w:marRight w:val="0"/>
                              <w:marTop w:val="0"/>
                              <w:marBottom w:val="0"/>
                              <w:divBdr>
                                <w:top w:val="none" w:sz="0" w:space="0" w:color="auto"/>
                                <w:left w:val="none" w:sz="0" w:space="0" w:color="auto"/>
                                <w:bottom w:val="none" w:sz="0" w:space="0" w:color="auto"/>
                                <w:right w:val="none" w:sz="0" w:space="0" w:color="auto"/>
                              </w:divBdr>
                              <w:divsChild>
                                <w:div w:id="219362913">
                                  <w:marLeft w:val="0"/>
                                  <w:marRight w:val="0"/>
                                  <w:marTop w:val="0"/>
                                  <w:marBottom w:val="0"/>
                                  <w:divBdr>
                                    <w:top w:val="none" w:sz="0" w:space="0" w:color="auto"/>
                                    <w:left w:val="none" w:sz="0" w:space="0" w:color="auto"/>
                                    <w:bottom w:val="none" w:sz="0" w:space="0" w:color="auto"/>
                                    <w:right w:val="none" w:sz="0" w:space="0" w:color="auto"/>
                                  </w:divBdr>
                                  <w:divsChild>
                                    <w:div w:id="1801921188">
                                      <w:marLeft w:val="0"/>
                                      <w:marRight w:val="0"/>
                                      <w:marTop w:val="0"/>
                                      <w:marBottom w:val="0"/>
                                      <w:divBdr>
                                        <w:top w:val="none" w:sz="0" w:space="0" w:color="auto"/>
                                        <w:left w:val="none" w:sz="0" w:space="0" w:color="auto"/>
                                        <w:bottom w:val="none" w:sz="0" w:space="0" w:color="auto"/>
                                        <w:right w:val="none" w:sz="0" w:space="0" w:color="auto"/>
                                      </w:divBdr>
                                      <w:divsChild>
                                        <w:div w:id="1202785330">
                                          <w:marLeft w:val="0"/>
                                          <w:marRight w:val="0"/>
                                          <w:marTop w:val="0"/>
                                          <w:marBottom w:val="0"/>
                                          <w:divBdr>
                                            <w:top w:val="none" w:sz="0" w:space="0" w:color="auto"/>
                                            <w:left w:val="none" w:sz="0" w:space="0" w:color="auto"/>
                                            <w:bottom w:val="none" w:sz="0" w:space="0" w:color="auto"/>
                                            <w:right w:val="none" w:sz="0" w:space="0" w:color="auto"/>
                                          </w:divBdr>
                                          <w:divsChild>
                                            <w:div w:id="442531751">
                                              <w:marLeft w:val="0"/>
                                              <w:marRight w:val="0"/>
                                              <w:marTop w:val="0"/>
                                              <w:marBottom w:val="0"/>
                                              <w:divBdr>
                                                <w:top w:val="none" w:sz="0" w:space="0" w:color="auto"/>
                                                <w:left w:val="none" w:sz="0" w:space="0" w:color="auto"/>
                                                <w:bottom w:val="none" w:sz="0" w:space="0" w:color="auto"/>
                                                <w:right w:val="none" w:sz="0" w:space="0" w:color="auto"/>
                                              </w:divBdr>
                                              <w:divsChild>
                                                <w:div w:id="41582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234965">
      <w:bodyDiv w:val="1"/>
      <w:marLeft w:val="0"/>
      <w:marRight w:val="0"/>
      <w:marTop w:val="0"/>
      <w:marBottom w:val="0"/>
      <w:divBdr>
        <w:top w:val="none" w:sz="0" w:space="0" w:color="auto"/>
        <w:left w:val="none" w:sz="0" w:space="0" w:color="auto"/>
        <w:bottom w:val="none" w:sz="0" w:space="0" w:color="auto"/>
        <w:right w:val="none" w:sz="0" w:space="0" w:color="auto"/>
      </w:divBdr>
      <w:divsChild>
        <w:div w:id="631595405">
          <w:marLeft w:val="0"/>
          <w:marRight w:val="0"/>
          <w:marTop w:val="0"/>
          <w:marBottom w:val="0"/>
          <w:divBdr>
            <w:top w:val="none" w:sz="0" w:space="0" w:color="auto"/>
            <w:left w:val="none" w:sz="0" w:space="0" w:color="auto"/>
            <w:bottom w:val="none" w:sz="0" w:space="0" w:color="auto"/>
            <w:right w:val="none" w:sz="0" w:space="0" w:color="auto"/>
          </w:divBdr>
          <w:divsChild>
            <w:div w:id="141968383">
              <w:marLeft w:val="0"/>
              <w:marRight w:val="0"/>
              <w:marTop w:val="0"/>
              <w:marBottom w:val="0"/>
              <w:divBdr>
                <w:top w:val="none" w:sz="0" w:space="0" w:color="auto"/>
                <w:left w:val="none" w:sz="0" w:space="0" w:color="auto"/>
                <w:bottom w:val="none" w:sz="0" w:space="0" w:color="auto"/>
                <w:right w:val="none" w:sz="0" w:space="0" w:color="auto"/>
              </w:divBdr>
              <w:divsChild>
                <w:div w:id="1971472643">
                  <w:marLeft w:val="0"/>
                  <w:marRight w:val="0"/>
                  <w:marTop w:val="0"/>
                  <w:marBottom w:val="0"/>
                  <w:divBdr>
                    <w:top w:val="none" w:sz="0" w:space="0" w:color="auto"/>
                    <w:left w:val="none" w:sz="0" w:space="0" w:color="auto"/>
                    <w:bottom w:val="none" w:sz="0" w:space="0" w:color="auto"/>
                    <w:right w:val="none" w:sz="0" w:space="0" w:color="auto"/>
                  </w:divBdr>
                  <w:divsChild>
                    <w:div w:id="2077586480">
                      <w:marLeft w:val="0"/>
                      <w:marRight w:val="0"/>
                      <w:marTop w:val="0"/>
                      <w:marBottom w:val="0"/>
                      <w:divBdr>
                        <w:top w:val="none" w:sz="0" w:space="0" w:color="auto"/>
                        <w:left w:val="none" w:sz="0" w:space="0" w:color="auto"/>
                        <w:bottom w:val="none" w:sz="0" w:space="0" w:color="auto"/>
                        <w:right w:val="none" w:sz="0" w:space="0" w:color="auto"/>
                      </w:divBdr>
                      <w:divsChild>
                        <w:div w:id="141629738">
                          <w:marLeft w:val="0"/>
                          <w:marRight w:val="0"/>
                          <w:marTop w:val="0"/>
                          <w:marBottom w:val="0"/>
                          <w:divBdr>
                            <w:top w:val="none" w:sz="0" w:space="0" w:color="auto"/>
                            <w:left w:val="none" w:sz="0" w:space="0" w:color="auto"/>
                            <w:bottom w:val="none" w:sz="0" w:space="0" w:color="auto"/>
                            <w:right w:val="none" w:sz="0" w:space="0" w:color="auto"/>
                          </w:divBdr>
                          <w:divsChild>
                            <w:div w:id="1119907881">
                              <w:marLeft w:val="0"/>
                              <w:marRight w:val="0"/>
                              <w:marTop w:val="0"/>
                              <w:marBottom w:val="0"/>
                              <w:divBdr>
                                <w:top w:val="none" w:sz="0" w:space="0" w:color="auto"/>
                                <w:left w:val="none" w:sz="0" w:space="0" w:color="auto"/>
                                <w:bottom w:val="none" w:sz="0" w:space="0" w:color="auto"/>
                                <w:right w:val="none" w:sz="0" w:space="0" w:color="auto"/>
                              </w:divBdr>
                              <w:divsChild>
                                <w:div w:id="1738160924">
                                  <w:marLeft w:val="0"/>
                                  <w:marRight w:val="0"/>
                                  <w:marTop w:val="0"/>
                                  <w:marBottom w:val="0"/>
                                  <w:divBdr>
                                    <w:top w:val="none" w:sz="0" w:space="0" w:color="auto"/>
                                    <w:left w:val="none" w:sz="0" w:space="0" w:color="auto"/>
                                    <w:bottom w:val="none" w:sz="0" w:space="0" w:color="auto"/>
                                    <w:right w:val="none" w:sz="0" w:space="0" w:color="auto"/>
                                  </w:divBdr>
                                  <w:divsChild>
                                    <w:div w:id="483663586">
                                      <w:marLeft w:val="0"/>
                                      <w:marRight w:val="0"/>
                                      <w:marTop w:val="0"/>
                                      <w:marBottom w:val="0"/>
                                      <w:divBdr>
                                        <w:top w:val="none" w:sz="0" w:space="0" w:color="auto"/>
                                        <w:left w:val="none" w:sz="0" w:space="0" w:color="auto"/>
                                        <w:bottom w:val="none" w:sz="0" w:space="0" w:color="auto"/>
                                        <w:right w:val="none" w:sz="0" w:space="0" w:color="auto"/>
                                      </w:divBdr>
                                      <w:divsChild>
                                        <w:div w:id="801386627">
                                          <w:marLeft w:val="0"/>
                                          <w:marRight w:val="0"/>
                                          <w:marTop w:val="0"/>
                                          <w:marBottom w:val="0"/>
                                          <w:divBdr>
                                            <w:top w:val="none" w:sz="0" w:space="0" w:color="auto"/>
                                            <w:left w:val="none" w:sz="0" w:space="0" w:color="auto"/>
                                            <w:bottom w:val="none" w:sz="0" w:space="0" w:color="auto"/>
                                            <w:right w:val="none" w:sz="0" w:space="0" w:color="auto"/>
                                          </w:divBdr>
                                          <w:divsChild>
                                            <w:div w:id="681279445">
                                              <w:marLeft w:val="0"/>
                                              <w:marRight w:val="0"/>
                                              <w:marTop w:val="0"/>
                                              <w:marBottom w:val="0"/>
                                              <w:divBdr>
                                                <w:top w:val="none" w:sz="0" w:space="0" w:color="auto"/>
                                                <w:left w:val="none" w:sz="0" w:space="0" w:color="auto"/>
                                                <w:bottom w:val="none" w:sz="0" w:space="0" w:color="auto"/>
                                                <w:right w:val="none" w:sz="0" w:space="0" w:color="auto"/>
                                              </w:divBdr>
                                              <w:divsChild>
                                                <w:div w:id="1507211329">
                                                  <w:marLeft w:val="25"/>
                                                  <w:marRight w:val="0"/>
                                                  <w:marTop w:val="0"/>
                                                  <w:marBottom w:val="0"/>
                                                  <w:divBdr>
                                                    <w:top w:val="none" w:sz="0" w:space="0" w:color="auto"/>
                                                    <w:left w:val="none" w:sz="0" w:space="0" w:color="auto"/>
                                                    <w:bottom w:val="none" w:sz="0" w:space="0" w:color="auto"/>
                                                    <w:right w:val="none" w:sz="0" w:space="0" w:color="auto"/>
                                                  </w:divBdr>
                                                  <w:divsChild>
                                                    <w:div w:id="1379665959">
                                                      <w:marLeft w:val="0"/>
                                                      <w:marRight w:val="15"/>
                                                      <w:marTop w:val="0"/>
                                                      <w:marBottom w:val="15"/>
                                                      <w:divBdr>
                                                        <w:top w:val="none" w:sz="0" w:space="0" w:color="auto"/>
                                                        <w:left w:val="none" w:sz="0" w:space="0" w:color="auto"/>
                                                        <w:bottom w:val="none" w:sz="0" w:space="0" w:color="auto"/>
                                                        <w:right w:val="none" w:sz="0" w:space="0" w:color="auto"/>
                                                      </w:divBdr>
                                                      <w:divsChild>
                                                        <w:div w:id="1181551329">
                                                          <w:marLeft w:val="0"/>
                                                          <w:marRight w:val="0"/>
                                                          <w:marTop w:val="0"/>
                                                          <w:marBottom w:val="0"/>
                                                          <w:divBdr>
                                                            <w:top w:val="none" w:sz="0" w:space="0" w:color="auto"/>
                                                            <w:left w:val="none" w:sz="0" w:space="0" w:color="auto"/>
                                                            <w:bottom w:val="none" w:sz="0" w:space="0" w:color="auto"/>
                                                            <w:right w:val="none" w:sz="0" w:space="0" w:color="auto"/>
                                                          </w:divBdr>
                                                          <w:divsChild>
                                                            <w:div w:id="1280794222">
                                                              <w:marLeft w:val="0"/>
                                                              <w:marRight w:val="0"/>
                                                              <w:marTop w:val="0"/>
                                                              <w:marBottom w:val="0"/>
                                                              <w:divBdr>
                                                                <w:top w:val="none" w:sz="0" w:space="0" w:color="auto"/>
                                                                <w:left w:val="none" w:sz="0" w:space="0" w:color="auto"/>
                                                                <w:bottom w:val="none" w:sz="0" w:space="0" w:color="auto"/>
                                                                <w:right w:val="none" w:sz="0" w:space="0" w:color="auto"/>
                                                              </w:divBdr>
                                                              <w:divsChild>
                                                                <w:div w:id="679356471">
                                                                  <w:marLeft w:val="0"/>
                                                                  <w:marRight w:val="0"/>
                                                                  <w:marTop w:val="0"/>
                                                                  <w:marBottom w:val="0"/>
                                                                  <w:divBdr>
                                                                    <w:top w:val="none" w:sz="0" w:space="0" w:color="auto"/>
                                                                    <w:left w:val="none" w:sz="0" w:space="0" w:color="auto"/>
                                                                    <w:bottom w:val="none" w:sz="0" w:space="0" w:color="auto"/>
                                                                    <w:right w:val="none" w:sz="0" w:space="0" w:color="auto"/>
                                                                  </w:divBdr>
                                                                  <w:divsChild>
                                                                    <w:div w:id="157813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6399420">
      <w:bodyDiv w:val="1"/>
      <w:marLeft w:val="0"/>
      <w:marRight w:val="0"/>
      <w:marTop w:val="0"/>
      <w:marBottom w:val="0"/>
      <w:divBdr>
        <w:top w:val="none" w:sz="0" w:space="0" w:color="auto"/>
        <w:left w:val="none" w:sz="0" w:space="0" w:color="auto"/>
        <w:bottom w:val="none" w:sz="0" w:space="0" w:color="auto"/>
        <w:right w:val="none" w:sz="0" w:space="0" w:color="auto"/>
      </w:divBdr>
      <w:divsChild>
        <w:div w:id="1267082699">
          <w:marLeft w:val="0"/>
          <w:marRight w:val="0"/>
          <w:marTop w:val="0"/>
          <w:marBottom w:val="0"/>
          <w:divBdr>
            <w:top w:val="none" w:sz="0" w:space="0" w:color="auto"/>
            <w:left w:val="none" w:sz="0" w:space="0" w:color="auto"/>
            <w:bottom w:val="none" w:sz="0" w:space="0" w:color="auto"/>
            <w:right w:val="none" w:sz="0" w:space="0" w:color="auto"/>
          </w:divBdr>
          <w:divsChild>
            <w:div w:id="1623263688">
              <w:marLeft w:val="0"/>
              <w:marRight w:val="0"/>
              <w:marTop w:val="0"/>
              <w:marBottom w:val="0"/>
              <w:divBdr>
                <w:top w:val="none" w:sz="0" w:space="0" w:color="auto"/>
                <w:left w:val="none" w:sz="0" w:space="0" w:color="auto"/>
                <w:bottom w:val="none" w:sz="0" w:space="0" w:color="auto"/>
                <w:right w:val="none" w:sz="0" w:space="0" w:color="auto"/>
              </w:divBdr>
              <w:divsChild>
                <w:div w:id="796334237">
                  <w:marLeft w:val="0"/>
                  <w:marRight w:val="3"/>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85f3dd6f-221c-4130-9170-df4a98a78b91">
      <Terms xmlns="http://schemas.microsoft.com/office/infopath/2007/PartnerControls"/>
    </TaxKeywordTaxHTField>
    <TaxCatchAll xmlns="85f3dd6f-221c-4130-9170-df4a98a78b91">
      <Value>22</Value>
      <Value>33</Value>
    </TaxCatchAll>
    <PublishingExpirationDate xmlns="http://schemas.microsoft.com/sharepoint/v3" xsi:nil="true"/>
    <PublishingStartDate xmlns="http://schemas.microsoft.com/sharepoint/v3" xsi:nil="true"/>
    <FNSPRollUpIngress xmlns="85f3dd6f-221c-4130-9170-df4a98a78b9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A5591BE0D534047BFDBCF59C5FD764C" ma:contentTypeVersion="24" ma:contentTypeDescription="Opprett et nytt dokument." ma:contentTypeScope="" ma:versionID="589fe0406c812d2957b8581d71202e32">
  <xsd:schema xmlns:xsd="http://www.w3.org/2001/XMLSchema" xmlns:xs="http://www.w3.org/2001/XMLSchema" xmlns:p="http://schemas.microsoft.com/office/2006/metadata/properties" xmlns:ns1="http://schemas.microsoft.com/sharepoint/v3" xmlns:ns2="85f3dd6f-221c-4130-9170-df4a98a78b91" targetNamespace="http://schemas.microsoft.com/office/2006/metadata/properties" ma:root="true" ma:fieldsID="500a1e974e026baa4bfad59eae957f2f" ns1:_="" ns2:_="">
    <xsd:import namespace="http://schemas.microsoft.com/sharepoint/v3"/>
    <xsd:import namespace="85f3dd6f-221c-4130-9170-df4a98a78b91"/>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TaxCatchAllLabel" minOccurs="0"/>
                <xsd:element ref="ns2:FNSPRollUpIng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f3dd6f-221c-4130-9170-df4a98a78b91"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Nøkkelord" ma:default=""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77077b9d-e81d-413e-9d78-31b00ed7d438}" ma:internalName="TaxCatchAll" ma:showField="CatchAllData" ma:web="85f3dd6f-221c-4130-9170-df4a98a78b9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7077b9d-e81d-413e-9d78-31b00ed7d438}" ma:internalName="TaxCatchAllLabel" ma:readOnly="true" ma:showField="CatchAllDataLabel" ma:web="85f3dd6f-221c-4130-9170-df4a98a78b91">
      <xsd:complexType>
        <xsd:complexContent>
          <xsd:extension base="dms:MultiChoiceLookup">
            <xsd:sequence>
              <xsd:element name="Value" type="dms:Lookup" maxOccurs="unbounded" minOccurs="0" nillable="true"/>
            </xsd:sequence>
          </xsd:extension>
        </xsd:complexContent>
      </xsd:complexType>
    </xsd:element>
    <xsd:element name="FNSPRollUpIngress" ma:index="14" nillable="true" ma:displayName="Utlistingsingress" ma:default="" ma:description="Teksten vises i oversikter og utlistinger" ma:internalName="FNSPRollUpIngres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BC8D3F-5642-4542-AB4B-2B32503E02EA}"/>
</file>

<file path=customXml/itemProps2.xml><?xml version="1.0" encoding="utf-8"?>
<ds:datastoreItem xmlns:ds="http://schemas.openxmlformats.org/officeDocument/2006/customXml" ds:itemID="{398A98AF-D744-4884-9E2B-1BBFA251A92A}"/>
</file>

<file path=customXml/itemProps3.xml><?xml version="1.0" encoding="utf-8"?>
<ds:datastoreItem xmlns:ds="http://schemas.openxmlformats.org/officeDocument/2006/customXml" ds:itemID="{0CCCFBDD-A643-4F7A-B741-4AF685FBAED1}"/>
</file>

<file path=customXml/itemProps4.xml><?xml version="1.0" encoding="utf-8"?>
<ds:datastoreItem xmlns:ds="http://schemas.openxmlformats.org/officeDocument/2006/customXml" ds:itemID="{C551B2AC-3AC9-4787-84E4-CCD31B82AD52}"/>
</file>

<file path=docProps/app.xml><?xml version="1.0" encoding="utf-8"?>
<Properties xmlns="http://schemas.openxmlformats.org/officeDocument/2006/extended-properties" xmlns:vt="http://schemas.openxmlformats.org/officeDocument/2006/docPropsVTypes">
  <Template>Normal</Template>
  <TotalTime>1720</TotalTime>
  <Pages>7</Pages>
  <Words>1823</Words>
  <Characters>9666</Characters>
  <Application>Microsoft Office Word</Application>
  <DocSecurity>0</DocSecurity>
  <Lines>80</Lines>
  <Paragraphs>22</Paragraphs>
  <ScaleCrop>false</ScaleCrop>
  <HeadingPairs>
    <vt:vector size="2" baseType="variant">
      <vt:variant>
        <vt:lpstr>Tittel</vt:lpstr>
      </vt:variant>
      <vt:variant>
        <vt:i4>1</vt:i4>
      </vt:variant>
    </vt:vector>
  </HeadingPairs>
  <TitlesOfParts>
    <vt:vector size="1" baseType="lpstr">
      <vt:lpstr/>
    </vt:vector>
  </TitlesOfParts>
  <Company>Steria</Company>
  <LinksUpToDate>false</LinksUpToDate>
  <CharactersWithSpaces>11467</CharactersWithSpaces>
  <SharedDoc>false</SharedDoc>
  <HLinks>
    <vt:vector size="270" baseType="variant">
      <vt:variant>
        <vt:i4>1703984</vt:i4>
      </vt:variant>
      <vt:variant>
        <vt:i4>296</vt:i4>
      </vt:variant>
      <vt:variant>
        <vt:i4>0</vt:i4>
      </vt:variant>
      <vt:variant>
        <vt:i4>5</vt:i4>
      </vt:variant>
      <vt:variant>
        <vt:lpwstr/>
      </vt:variant>
      <vt:variant>
        <vt:lpwstr>_Toc410826628</vt:lpwstr>
      </vt:variant>
      <vt:variant>
        <vt:i4>1703984</vt:i4>
      </vt:variant>
      <vt:variant>
        <vt:i4>290</vt:i4>
      </vt:variant>
      <vt:variant>
        <vt:i4>0</vt:i4>
      </vt:variant>
      <vt:variant>
        <vt:i4>5</vt:i4>
      </vt:variant>
      <vt:variant>
        <vt:lpwstr/>
      </vt:variant>
      <vt:variant>
        <vt:lpwstr>_Toc410826627</vt:lpwstr>
      </vt:variant>
      <vt:variant>
        <vt:i4>1703984</vt:i4>
      </vt:variant>
      <vt:variant>
        <vt:i4>284</vt:i4>
      </vt:variant>
      <vt:variant>
        <vt:i4>0</vt:i4>
      </vt:variant>
      <vt:variant>
        <vt:i4>5</vt:i4>
      </vt:variant>
      <vt:variant>
        <vt:lpwstr/>
      </vt:variant>
      <vt:variant>
        <vt:lpwstr>_Toc410826626</vt:lpwstr>
      </vt:variant>
      <vt:variant>
        <vt:i4>1703984</vt:i4>
      </vt:variant>
      <vt:variant>
        <vt:i4>278</vt:i4>
      </vt:variant>
      <vt:variant>
        <vt:i4>0</vt:i4>
      </vt:variant>
      <vt:variant>
        <vt:i4>5</vt:i4>
      </vt:variant>
      <vt:variant>
        <vt:lpwstr/>
      </vt:variant>
      <vt:variant>
        <vt:lpwstr>_Toc410826625</vt:lpwstr>
      </vt:variant>
      <vt:variant>
        <vt:i4>1703984</vt:i4>
      </vt:variant>
      <vt:variant>
        <vt:i4>272</vt:i4>
      </vt:variant>
      <vt:variant>
        <vt:i4>0</vt:i4>
      </vt:variant>
      <vt:variant>
        <vt:i4>5</vt:i4>
      </vt:variant>
      <vt:variant>
        <vt:lpwstr/>
      </vt:variant>
      <vt:variant>
        <vt:lpwstr>_Toc410826624</vt:lpwstr>
      </vt:variant>
      <vt:variant>
        <vt:i4>1703984</vt:i4>
      </vt:variant>
      <vt:variant>
        <vt:i4>266</vt:i4>
      </vt:variant>
      <vt:variant>
        <vt:i4>0</vt:i4>
      </vt:variant>
      <vt:variant>
        <vt:i4>5</vt:i4>
      </vt:variant>
      <vt:variant>
        <vt:lpwstr/>
      </vt:variant>
      <vt:variant>
        <vt:lpwstr>_Toc410826623</vt:lpwstr>
      </vt:variant>
      <vt:variant>
        <vt:i4>1703984</vt:i4>
      </vt:variant>
      <vt:variant>
        <vt:i4>260</vt:i4>
      </vt:variant>
      <vt:variant>
        <vt:i4>0</vt:i4>
      </vt:variant>
      <vt:variant>
        <vt:i4>5</vt:i4>
      </vt:variant>
      <vt:variant>
        <vt:lpwstr/>
      </vt:variant>
      <vt:variant>
        <vt:lpwstr>_Toc410826622</vt:lpwstr>
      </vt:variant>
      <vt:variant>
        <vt:i4>1703984</vt:i4>
      </vt:variant>
      <vt:variant>
        <vt:i4>254</vt:i4>
      </vt:variant>
      <vt:variant>
        <vt:i4>0</vt:i4>
      </vt:variant>
      <vt:variant>
        <vt:i4>5</vt:i4>
      </vt:variant>
      <vt:variant>
        <vt:lpwstr/>
      </vt:variant>
      <vt:variant>
        <vt:lpwstr>_Toc410826621</vt:lpwstr>
      </vt:variant>
      <vt:variant>
        <vt:i4>1703984</vt:i4>
      </vt:variant>
      <vt:variant>
        <vt:i4>248</vt:i4>
      </vt:variant>
      <vt:variant>
        <vt:i4>0</vt:i4>
      </vt:variant>
      <vt:variant>
        <vt:i4>5</vt:i4>
      </vt:variant>
      <vt:variant>
        <vt:lpwstr/>
      </vt:variant>
      <vt:variant>
        <vt:lpwstr>_Toc410826620</vt:lpwstr>
      </vt:variant>
      <vt:variant>
        <vt:i4>1638448</vt:i4>
      </vt:variant>
      <vt:variant>
        <vt:i4>242</vt:i4>
      </vt:variant>
      <vt:variant>
        <vt:i4>0</vt:i4>
      </vt:variant>
      <vt:variant>
        <vt:i4>5</vt:i4>
      </vt:variant>
      <vt:variant>
        <vt:lpwstr/>
      </vt:variant>
      <vt:variant>
        <vt:lpwstr>_Toc410826619</vt:lpwstr>
      </vt:variant>
      <vt:variant>
        <vt:i4>1638448</vt:i4>
      </vt:variant>
      <vt:variant>
        <vt:i4>236</vt:i4>
      </vt:variant>
      <vt:variant>
        <vt:i4>0</vt:i4>
      </vt:variant>
      <vt:variant>
        <vt:i4>5</vt:i4>
      </vt:variant>
      <vt:variant>
        <vt:lpwstr/>
      </vt:variant>
      <vt:variant>
        <vt:lpwstr>_Toc410826618</vt:lpwstr>
      </vt:variant>
      <vt:variant>
        <vt:i4>1638448</vt:i4>
      </vt:variant>
      <vt:variant>
        <vt:i4>230</vt:i4>
      </vt:variant>
      <vt:variant>
        <vt:i4>0</vt:i4>
      </vt:variant>
      <vt:variant>
        <vt:i4>5</vt:i4>
      </vt:variant>
      <vt:variant>
        <vt:lpwstr/>
      </vt:variant>
      <vt:variant>
        <vt:lpwstr>_Toc410826617</vt:lpwstr>
      </vt:variant>
      <vt:variant>
        <vt:i4>1638448</vt:i4>
      </vt:variant>
      <vt:variant>
        <vt:i4>224</vt:i4>
      </vt:variant>
      <vt:variant>
        <vt:i4>0</vt:i4>
      </vt:variant>
      <vt:variant>
        <vt:i4>5</vt:i4>
      </vt:variant>
      <vt:variant>
        <vt:lpwstr/>
      </vt:variant>
      <vt:variant>
        <vt:lpwstr>_Toc410826616</vt:lpwstr>
      </vt:variant>
      <vt:variant>
        <vt:i4>1638448</vt:i4>
      </vt:variant>
      <vt:variant>
        <vt:i4>218</vt:i4>
      </vt:variant>
      <vt:variant>
        <vt:i4>0</vt:i4>
      </vt:variant>
      <vt:variant>
        <vt:i4>5</vt:i4>
      </vt:variant>
      <vt:variant>
        <vt:lpwstr/>
      </vt:variant>
      <vt:variant>
        <vt:lpwstr>_Toc410826615</vt:lpwstr>
      </vt:variant>
      <vt:variant>
        <vt:i4>1638448</vt:i4>
      </vt:variant>
      <vt:variant>
        <vt:i4>212</vt:i4>
      </vt:variant>
      <vt:variant>
        <vt:i4>0</vt:i4>
      </vt:variant>
      <vt:variant>
        <vt:i4>5</vt:i4>
      </vt:variant>
      <vt:variant>
        <vt:lpwstr/>
      </vt:variant>
      <vt:variant>
        <vt:lpwstr>_Toc410826614</vt:lpwstr>
      </vt:variant>
      <vt:variant>
        <vt:i4>1638448</vt:i4>
      </vt:variant>
      <vt:variant>
        <vt:i4>206</vt:i4>
      </vt:variant>
      <vt:variant>
        <vt:i4>0</vt:i4>
      </vt:variant>
      <vt:variant>
        <vt:i4>5</vt:i4>
      </vt:variant>
      <vt:variant>
        <vt:lpwstr/>
      </vt:variant>
      <vt:variant>
        <vt:lpwstr>_Toc410826613</vt:lpwstr>
      </vt:variant>
      <vt:variant>
        <vt:i4>1638448</vt:i4>
      </vt:variant>
      <vt:variant>
        <vt:i4>200</vt:i4>
      </vt:variant>
      <vt:variant>
        <vt:i4>0</vt:i4>
      </vt:variant>
      <vt:variant>
        <vt:i4>5</vt:i4>
      </vt:variant>
      <vt:variant>
        <vt:lpwstr/>
      </vt:variant>
      <vt:variant>
        <vt:lpwstr>_Toc410826612</vt:lpwstr>
      </vt:variant>
      <vt:variant>
        <vt:i4>1638448</vt:i4>
      </vt:variant>
      <vt:variant>
        <vt:i4>194</vt:i4>
      </vt:variant>
      <vt:variant>
        <vt:i4>0</vt:i4>
      </vt:variant>
      <vt:variant>
        <vt:i4>5</vt:i4>
      </vt:variant>
      <vt:variant>
        <vt:lpwstr/>
      </vt:variant>
      <vt:variant>
        <vt:lpwstr>_Toc410826611</vt:lpwstr>
      </vt:variant>
      <vt:variant>
        <vt:i4>1638448</vt:i4>
      </vt:variant>
      <vt:variant>
        <vt:i4>188</vt:i4>
      </vt:variant>
      <vt:variant>
        <vt:i4>0</vt:i4>
      </vt:variant>
      <vt:variant>
        <vt:i4>5</vt:i4>
      </vt:variant>
      <vt:variant>
        <vt:lpwstr/>
      </vt:variant>
      <vt:variant>
        <vt:lpwstr>_Toc410826610</vt:lpwstr>
      </vt:variant>
      <vt:variant>
        <vt:i4>1572912</vt:i4>
      </vt:variant>
      <vt:variant>
        <vt:i4>182</vt:i4>
      </vt:variant>
      <vt:variant>
        <vt:i4>0</vt:i4>
      </vt:variant>
      <vt:variant>
        <vt:i4>5</vt:i4>
      </vt:variant>
      <vt:variant>
        <vt:lpwstr/>
      </vt:variant>
      <vt:variant>
        <vt:lpwstr>_Toc410826609</vt:lpwstr>
      </vt:variant>
      <vt:variant>
        <vt:i4>1572912</vt:i4>
      </vt:variant>
      <vt:variant>
        <vt:i4>176</vt:i4>
      </vt:variant>
      <vt:variant>
        <vt:i4>0</vt:i4>
      </vt:variant>
      <vt:variant>
        <vt:i4>5</vt:i4>
      </vt:variant>
      <vt:variant>
        <vt:lpwstr/>
      </vt:variant>
      <vt:variant>
        <vt:lpwstr>_Toc410826608</vt:lpwstr>
      </vt:variant>
      <vt:variant>
        <vt:i4>1572912</vt:i4>
      </vt:variant>
      <vt:variant>
        <vt:i4>170</vt:i4>
      </vt:variant>
      <vt:variant>
        <vt:i4>0</vt:i4>
      </vt:variant>
      <vt:variant>
        <vt:i4>5</vt:i4>
      </vt:variant>
      <vt:variant>
        <vt:lpwstr/>
      </vt:variant>
      <vt:variant>
        <vt:lpwstr>_Toc410826607</vt:lpwstr>
      </vt:variant>
      <vt:variant>
        <vt:i4>1572912</vt:i4>
      </vt:variant>
      <vt:variant>
        <vt:i4>164</vt:i4>
      </vt:variant>
      <vt:variant>
        <vt:i4>0</vt:i4>
      </vt:variant>
      <vt:variant>
        <vt:i4>5</vt:i4>
      </vt:variant>
      <vt:variant>
        <vt:lpwstr/>
      </vt:variant>
      <vt:variant>
        <vt:lpwstr>_Toc410826606</vt:lpwstr>
      </vt:variant>
      <vt:variant>
        <vt:i4>1572912</vt:i4>
      </vt:variant>
      <vt:variant>
        <vt:i4>158</vt:i4>
      </vt:variant>
      <vt:variant>
        <vt:i4>0</vt:i4>
      </vt:variant>
      <vt:variant>
        <vt:i4>5</vt:i4>
      </vt:variant>
      <vt:variant>
        <vt:lpwstr/>
      </vt:variant>
      <vt:variant>
        <vt:lpwstr>_Toc410826605</vt:lpwstr>
      </vt:variant>
      <vt:variant>
        <vt:i4>1572912</vt:i4>
      </vt:variant>
      <vt:variant>
        <vt:i4>152</vt:i4>
      </vt:variant>
      <vt:variant>
        <vt:i4>0</vt:i4>
      </vt:variant>
      <vt:variant>
        <vt:i4>5</vt:i4>
      </vt:variant>
      <vt:variant>
        <vt:lpwstr/>
      </vt:variant>
      <vt:variant>
        <vt:lpwstr>_Toc410826604</vt:lpwstr>
      </vt:variant>
      <vt:variant>
        <vt:i4>1572912</vt:i4>
      </vt:variant>
      <vt:variant>
        <vt:i4>146</vt:i4>
      </vt:variant>
      <vt:variant>
        <vt:i4>0</vt:i4>
      </vt:variant>
      <vt:variant>
        <vt:i4>5</vt:i4>
      </vt:variant>
      <vt:variant>
        <vt:lpwstr/>
      </vt:variant>
      <vt:variant>
        <vt:lpwstr>_Toc410826603</vt:lpwstr>
      </vt:variant>
      <vt:variant>
        <vt:i4>1572912</vt:i4>
      </vt:variant>
      <vt:variant>
        <vt:i4>140</vt:i4>
      </vt:variant>
      <vt:variant>
        <vt:i4>0</vt:i4>
      </vt:variant>
      <vt:variant>
        <vt:i4>5</vt:i4>
      </vt:variant>
      <vt:variant>
        <vt:lpwstr/>
      </vt:variant>
      <vt:variant>
        <vt:lpwstr>_Toc410826602</vt:lpwstr>
      </vt:variant>
      <vt:variant>
        <vt:i4>1572912</vt:i4>
      </vt:variant>
      <vt:variant>
        <vt:i4>134</vt:i4>
      </vt:variant>
      <vt:variant>
        <vt:i4>0</vt:i4>
      </vt:variant>
      <vt:variant>
        <vt:i4>5</vt:i4>
      </vt:variant>
      <vt:variant>
        <vt:lpwstr/>
      </vt:variant>
      <vt:variant>
        <vt:lpwstr>_Toc410826601</vt:lpwstr>
      </vt:variant>
      <vt:variant>
        <vt:i4>1572912</vt:i4>
      </vt:variant>
      <vt:variant>
        <vt:i4>128</vt:i4>
      </vt:variant>
      <vt:variant>
        <vt:i4>0</vt:i4>
      </vt:variant>
      <vt:variant>
        <vt:i4>5</vt:i4>
      </vt:variant>
      <vt:variant>
        <vt:lpwstr/>
      </vt:variant>
      <vt:variant>
        <vt:lpwstr>_Toc410826600</vt:lpwstr>
      </vt:variant>
      <vt:variant>
        <vt:i4>1114163</vt:i4>
      </vt:variant>
      <vt:variant>
        <vt:i4>122</vt:i4>
      </vt:variant>
      <vt:variant>
        <vt:i4>0</vt:i4>
      </vt:variant>
      <vt:variant>
        <vt:i4>5</vt:i4>
      </vt:variant>
      <vt:variant>
        <vt:lpwstr/>
      </vt:variant>
      <vt:variant>
        <vt:lpwstr>_Toc410826599</vt:lpwstr>
      </vt:variant>
      <vt:variant>
        <vt:i4>1114163</vt:i4>
      </vt:variant>
      <vt:variant>
        <vt:i4>116</vt:i4>
      </vt:variant>
      <vt:variant>
        <vt:i4>0</vt:i4>
      </vt:variant>
      <vt:variant>
        <vt:i4>5</vt:i4>
      </vt:variant>
      <vt:variant>
        <vt:lpwstr/>
      </vt:variant>
      <vt:variant>
        <vt:lpwstr>_Toc410826598</vt:lpwstr>
      </vt:variant>
      <vt:variant>
        <vt:i4>1114163</vt:i4>
      </vt:variant>
      <vt:variant>
        <vt:i4>110</vt:i4>
      </vt:variant>
      <vt:variant>
        <vt:i4>0</vt:i4>
      </vt:variant>
      <vt:variant>
        <vt:i4>5</vt:i4>
      </vt:variant>
      <vt:variant>
        <vt:lpwstr/>
      </vt:variant>
      <vt:variant>
        <vt:lpwstr>_Toc410826597</vt:lpwstr>
      </vt:variant>
      <vt:variant>
        <vt:i4>1114163</vt:i4>
      </vt:variant>
      <vt:variant>
        <vt:i4>104</vt:i4>
      </vt:variant>
      <vt:variant>
        <vt:i4>0</vt:i4>
      </vt:variant>
      <vt:variant>
        <vt:i4>5</vt:i4>
      </vt:variant>
      <vt:variant>
        <vt:lpwstr/>
      </vt:variant>
      <vt:variant>
        <vt:lpwstr>_Toc410826596</vt:lpwstr>
      </vt:variant>
      <vt:variant>
        <vt:i4>1114163</vt:i4>
      </vt:variant>
      <vt:variant>
        <vt:i4>98</vt:i4>
      </vt:variant>
      <vt:variant>
        <vt:i4>0</vt:i4>
      </vt:variant>
      <vt:variant>
        <vt:i4>5</vt:i4>
      </vt:variant>
      <vt:variant>
        <vt:lpwstr/>
      </vt:variant>
      <vt:variant>
        <vt:lpwstr>_Toc410826595</vt:lpwstr>
      </vt:variant>
      <vt:variant>
        <vt:i4>1114163</vt:i4>
      </vt:variant>
      <vt:variant>
        <vt:i4>92</vt:i4>
      </vt:variant>
      <vt:variant>
        <vt:i4>0</vt:i4>
      </vt:variant>
      <vt:variant>
        <vt:i4>5</vt:i4>
      </vt:variant>
      <vt:variant>
        <vt:lpwstr/>
      </vt:variant>
      <vt:variant>
        <vt:lpwstr>_Toc410826594</vt:lpwstr>
      </vt:variant>
      <vt:variant>
        <vt:i4>1114163</vt:i4>
      </vt:variant>
      <vt:variant>
        <vt:i4>86</vt:i4>
      </vt:variant>
      <vt:variant>
        <vt:i4>0</vt:i4>
      </vt:variant>
      <vt:variant>
        <vt:i4>5</vt:i4>
      </vt:variant>
      <vt:variant>
        <vt:lpwstr/>
      </vt:variant>
      <vt:variant>
        <vt:lpwstr>_Toc410826593</vt:lpwstr>
      </vt:variant>
      <vt:variant>
        <vt:i4>1114163</vt:i4>
      </vt:variant>
      <vt:variant>
        <vt:i4>80</vt:i4>
      </vt:variant>
      <vt:variant>
        <vt:i4>0</vt:i4>
      </vt:variant>
      <vt:variant>
        <vt:i4>5</vt:i4>
      </vt:variant>
      <vt:variant>
        <vt:lpwstr/>
      </vt:variant>
      <vt:variant>
        <vt:lpwstr>_Toc410826592</vt:lpwstr>
      </vt:variant>
      <vt:variant>
        <vt:i4>1114163</vt:i4>
      </vt:variant>
      <vt:variant>
        <vt:i4>74</vt:i4>
      </vt:variant>
      <vt:variant>
        <vt:i4>0</vt:i4>
      </vt:variant>
      <vt:variant>
        <vt:i4>5</vt:i4>
      </vt:variant>
      <vt:variant>
        <vt:lpwstr/>
      </vt:variant>
      <vt:variant>
        <vt:lpwstr>_Toc410826591</vt:lpwstr>
      </vt:variant>
      <vt:variant>
        <vt:i4>1114163</vt:i4>
      </vt:variant>
      <vt:variant>
        <vt:i4>68</vt:i4>
      </vt:variant>
      <vt:variant>
        <vt:i4>0</vt:i4>
      </vt:variant>
      <vt:variant>
        <vt:i4>5</vt:i4>
      </vt:variant>
      <vt:variant>
        <vt:lpwstr/>
      </vt:variant>
      <vt:variant>
        <vt:lpwstr>_Toc410826590</vt:lpwstr>
      </vt:variant>
      <vt:variant>
        <vt:i4>1048627</vt:i4>
      </vt:variant>
      <vt:variant>
        <vt:i4>62</vt:i4>
      </vt:variant>
      <vt:variant>
        <vt:i4>0</vt:i4>
      </vt:variant>
      <vt:variant>
        <vt:i4>5</vt:i4>
      </vt:variant>
      <vt:variant>
        <vt:lpwstr/>
      </vt:variant>
      <vt:variant>
        <vt:lpwstr>_Toc410826589</vt:lpwstr>
      </vt:variant>
      <vt:variant>
        <vt:i4>1048627</vt:i4>
      </vt:variant>
      <vt:variant>
        <vt:i4>56</vt:i4>
      </vt:variant>
      <vt:variant>
        <vt:i4>0</vt:i4>
      </vt:variant>
      <vt:variant>
        <vt:i4>5</vt:i4>
      </vt:variant>
      <vt:variant>
        <vt:lpwstr/>
      </vt:variant>
      <vt:variant>
        <vt:lpwstr>_Toc410826588</vt:lpwstr>
      </vt:variant>
      <vt:variant>
        <vt:i4>1048627</vt:i4>
      </vt:variant>
      <vt:variant>
        <vt:i4>50</vt:i4>
      </vt:variant>
      <vt:variant>
        <vt:i4>0</vt:i4>
      </vt:variant>
      <vt:variant>
        <vt:i4>5</vt:i4>
      </vt:variant>
      <vt:variant>
        <vt:lpwstr/>
      </vt:variant>
      <vt:variant>
        <vt:lpwstr>_Toc410826587</vt:lpwstr>
      </vt:variant>
      <vt:variant>
        <vt:i4>1048627</vt:i4>
      </vt:variant>
      <vt:variant>
        <vt:i4>44</vt:i4>
      </vt:variant>
      <vt:variant>
        <vt:i4>0</vt:i4>
      </vt:variant>
      <vt:variant>
        <vt:i4>5</vt:i4>
      </vt:variant>
      <vt:variant>
        <vt:lpwstr/>
      </vt:variant>
      <vt:variant>
        <vt:lpwstr>_Toc410826586</vt:lpwstr>
      </vt:variant>
      <vt:variant>
        <vt:i4>1048627</vt:i4>
      </vt:variant>
      <vt:variant>
        <vt:i4>38</vt:i4>
      </vt:variant>
      <vt:variant>
        <vt:i4>0</vt:i4>
      </vt:variant>
      <vt:variant>
        <vt:i4>5</vt:i4>
      </vt:variant>
      <vt:variant>
        <vt:lpwstr/>
      </vt:variant>
      <vt:variant>
        <vt:lpwstr>_Toc410826585</vt:lpwstr>
      </vt:variant>
      <vt:variant>
        <vt:i4>1048627</vt:i4>
      </vt:variant>
      <vt:variant>
        <vt:i4>32</vt:i4>
      </vt:variant>
      <vt:variant>
        <vt:i4>0</vt:i4>
      </vt:variant>
      <vt:variant>
        <vt:i4>5</vt:i4>
      </vt:variant>
      <vt:variant>
        <vt:lpwstr/>
      </vt:variant>
      <vt:variant>
        <vt:lpwstr>_Toc410826584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Øzdemir</dc:creator>
  <cp:keywords>_£Bilde</cp:keywords>
  <cp:lastModifiedBy>Jan Robert Ernstsen</cp:lastModifiedBy>
  <cp:revision>5</cp:revision>
  <dcterms:created xsi:type="dcterms:W3CDTF">2020-05-13T13:45:00Z</dcterms:created>
  <dcterms:modified xsi:type="dcterms:W3CDTF">2020-05-20T18:39:00Z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0x010100F8FD0480D18FAE4BA370AEE45CA546DC003CA1AF2D8EBD3A4CB099FB6E179B07E4|951878725</vt:lpwstr>
  </property>
  <property fmtid="{D5CDD505-2E9C-101B-9397-08002B2CF9AE}" pid="3" name="Prosess">
    <vt:lpwstr>22;#Informasjonssikkerhet|97184cb0-4087-431c-8e93-32f52c6cec3a</vt:lpwstr>
  </property>
  <property fmtid="{D5CDD505-2E9C-101B-9397-08002B2CF9AE}" pid="4" name="ContentTypeId">
    <vt:lpwstr>0x0101003A5591BE0D534047BFDBCF59C5FD764C</vt:lpwstr>
  </property>
  <property fmtid="{D5CDD505-2E9C-101B-9397-08002B2CF9AE}" pid="5" name="Prosessdokumenttype">
    <vt:lpwstr>33;#Mal|f2cc2b3f-082b-4487-b19f-a6132bdb0792</vt:lpwstr>
  </property>
  <property fmtid="{D5CDD505-2E9C-101B-9397-08002B2CF9AE}" pid="6" name="ItemRetentionFormula">
    <vt:lpwstr/>
  </property>
  <property fmtid="{D5CDD505-2E9C-101B-9397-08002B2CF9AE}" pid="7" name="_dlc_ItemStageId">
    <vt:lpwstr>1</vt:lpwstr>
  </property>
  <property fmtid="{D5CDD505-2E9C-101B-9397-08002B2CF9AE}" pid="8" name="_dlc_LastRun">
    <vt:lpwstr>09/24/2016 23:00:05</vt:lpwstr>
  </property>
  <property fmtid="{D5CDD505-2E9C-101B-9397-08002B2CF9AE}" pid="9" name="d85f71bf4ecc46e889121ade4d2c5ff7">
    <vt:lpwstr>Mal|f2cc2b3f-082b-4487-b19f-a6132bdb0792</vt:lpwstr>
  </property>
  <property fmtid="{D5CDD505-2E9C-101B-9397-08002B2CF9AE}" pid="10" name="Dokumentstatus">
    <vt:lpwstr>Ferdig</vt:lpwstr>
  </property>
  <property fmtid="{D5CDD505-2E9C-101B-9397-08002B2CF9AE}" pid="11" name="Sist revidert">
    <vt:filetime>2016-09-26T22:00:00Z</vt:filetime>
  </property>
  <property fmtid="{D5CDD505-2E9C-101B-9397-08002B2CF9AE}" pid="12" name="TaxCatchAll">
    <vt:lpwstr>22;#;#33;#</vt:lpwstr>
  </property>
  <property fmtid="{D5CDD505-2E9C-101B-9397-08002B2CF9AE}" pid="13" name="f6ee787783214cfaa30d928439c18143">
    <vt:lpwstr>Informasjonssikkerhet|97184cb0-4087-431c-8e93-32f52c6cec3a</vt:lpwstr>
  </property>
</Properties>
</file>